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01" w:rsidRPr="00444B01" w:rsidRDefault="00110B5B" w:rsidP="00444B01">
      <w:pPr>
        <w:jc w:val="center"/>
        <w:rPr>
          <w:rFonts w:ascii="HG丸ｺﾞｼｯｸM-PRO" w:eastAsia="HG丸ｺﾞｼｯｸM-PRO" w:hAnsi="HG丸ｺﾞｼｯｸM-PRO"/>
          <w:sz w:val="32"/>
        </w:rPr>
      </w:pPr>
      <w:r w:rsidRPr="00444B01">
        <w:rPr>
          <w:rFonts w:ascii="HG丸ｺﾞｼｯｸM-PRO" w:eastAsia="HG丸ｺﾞｼｯｸM-PRO" w:hAnsi="HG丸ｺﾞｼｯｸM-PRO" w:hint="eastAsia"/>
          <w:noProof/>
          <w:sz w:val="28"/>
        </w:rPr>
        <mc:AlternateContent>
          <mc:Choice Requires="wps">
            <w:drawing>
              <wp:anchor distT="0" distB="0" distL="114300" distR="114300" simplePos="0" relativeHeight="251656704" behindDoc="0" locked="0" layoutInCell="1" allowOverlap="1" wp14:anchorId="7FE0B7B3" wp14:editId="6AF43B92">
                <wp:simplePos x="0" y="0"/>
                <wp:positionH relativeFrom="page">
                  <wp:posOffset>6466205</wp:posOffset>
                </wp:positionH>
                <wp:positionV relativeFrom="paragraph">
                  <wp:posOffset>-1256030</wp:posOffset>
                </wp:positionV>
                <wp:extent cx="1267428" cy="584522"/>
                <wp:effectExtent l="0" t="0" r="9525" b="6350"/>
                <wp:wrapNone/>
                <wp:docPr id="57" name="角丸四角形 57"/>
                <wp:cNvGraphicFramePr/>
                <a:graphic xmlns:a="http://schemas.openxmlformats.org/drawingml/2006/main">
                  <a:graphicData uri="http://schemas.microsoft.com/office/word/2010/wordprocessingShape">
                    <wps:wsp>
                      <wps:cNvSpPr/>
                      <wps:spPr>
                        <a:xfrm>
                          <a:off x="0" y="0"/>
                          <a:ext cx="1267428" cy="584522"/>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8A4A12" w:rsidRPr="00110B5B" w:rsidRDefault="008A4A12" w:rsidP="008A4A12">
                            <w:pPr>
                              <w:rPr>
                                <w:rFonts w:ascii="HG丸ｺﾞｼｯｸM-PRO" w:eastAsia="HG丸ｺﾞｼｯｸM-PRO" w:hAnsi="HG丸ｺﾞｼｯｸM-PRO"/>
                                <w:sz w:val="24"/>
                                <w:bdr w:val="single" w:sz="4" w:space="0" w:color="auto"/>
                              </w:rPr>
                            </w:pPr>
                            <w:bookmarkStart w:id="0" w:name="_GoBack"/>
                            <w:r w:rsidRPr="00110B5B">
                              <w:rPr>
                                <w:rFonts w:ascii="HG丸ｺﾞｼｯｸM-PRO" w:eastAsia="HG丸ｺﾞｼｯｸM-PRO" w:hAnsi="HG丸ｺﾞｼｯｸM-PRO" w:hint="eastAsia"/>
                                <w:sz w:val="24"/>
                                <w:bdr w:val="single" w:sz="4" w:space="0" w:color="auto"/>
                              </w:rPr>
                              <w:t>保健</w:t>
                            </w:r>
                            <w:r w:rsidRPr="00110B5B">
                              <w:rPr>
                                <w:rFonts w:ascii="HG丸ｺﾞｼｯｸM-PRO" w:eastAsia="HG丸ｺﾞｼｯｸM-PRO" w:hAnsi="HG丸ｺﾞｼｯｸM-PRO"/>
                                <w:sz w:val="24"/>
                                <w:bdr w:val="single" w:sz="4" w:space="0" w:color="auto"/>
                              </w:rPr>
                              <w:t>資料</w:t>
                            </w:r>
                            <w:r w:rsidR="00656C34" w:rsidRPr="00110B5B">
                              <w:rPr>
                                <w:rFonts w:ascii="HG丸ｺﾞｼｯｸM-PRO" w:eastAsia="HG丸ｺﾞｼｯｸM-PRO" w:hAnsi="HG丸ｺﾞｼｯｸM-PRO" w:hint="eastAsia"/>
                                <w:sz w:val="24"/>
                                <w:bdr w:val="single" w:sz="4" w:space="0" w:color="auto"/>
                              </w:rPr>
                              <w:t>４</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0B7B3" id="角丸四角形 57" o:spid="_x0000_s1026" style="position:absolute;left:0;text-align:left;margin-left:509.15pt;margin-top:-98.9pt;width:99.8pt;height:4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" fillcolor="white [3201]" stroked="f" strokeweight="1pt">
                <v:stroke joinstyle="miter"/>
                <v:textbox>
                  <w:txbxContent>
                    <w:p w:rsidR="008A4A12" w:rsidRPr="00110B5B" w:rsidRDefault="008A4A12" w:rsidP="008A4A12">
                      <w:pPr>
                        <w:rPr>
                          <w:rFonts w:ascii="HG丸ｺﾞｼｯｸM-PRO" w:eastAsia="HG丸ｺﾞｼｯｸM-PRO" w:hAnsi="HG丸ｺﾞｼｯｸM-PRO"/>
                          <w:sz w:val="24"/>
                          <w:bdr w:val="single" w:sz="4" w:space="0" w:color="auto"/>
                        </w:rPr>
                      </w:pPr>
                      <w:bookmarkStart w:id="1" w:name="_GoBack"/>
                      <w:r w:rsidRPr="00110B5B">
                        <w:rPr>
                          <w:rFonts w:ascii="HG丸ｺﾞｼｯｸM-PRO" w:eastAsia="HG丸ｺﾞｼｯｸM-PRO" w:hAnsi="HG丸ｺﾞｼｯｸM-PRO" w:hint="eastAsia"/>
                          <w:sz w:val="24"/>
                          <w:bdr w:val="single" w:sz="4" w:space="0" w:color="auto"/>
                        </w:rPr>
                        <w:t>保健</w:t>
                      </w:r>
                      <w:r w:rsidRPr="00110B5B">
                        <w:rPr>
                          <w:rFonts w:ascii="HG丸ｺﾞｼｯｸM-PRO" w:eastAsia="HG丸ｺﾞｼｯｸM-PRO" w:hAnsi="HG丸ｺﾞｼｯｸM-PRO"/>
                          <w:sz w:val="24"/>
                          <w:bdr w:val="single" w:sz="4" w:space="0" w:color="auto"/>
                        </w:rPr>
                        <w:t>資料</w:t>
                      </w:r>
                      <w:r w:rsidR="00656C34" w:rsidRPr="00110B5B">
                        <w:rPr>
                          <w:rFonts w:ascii="HG丸ｺﾞｼｯｸM-PRO" w:eastAsia="HG丸ｺﾞｼｯｸM-PRO" w:hAnsi="HG丸ｺﾞｼｯｸM-PRO" w:hint="eastAsia"/>
                          <w:sz w:val="24"/>
                          <w:bdr w:val="single" w:sz="4" w:space="0" w:color="auto"/>
                        </w:rPr>
                        <w:t>４</w:t>
                      </w:r>
                      <w:bookmarkEnd w:id="1"/>
                    </w:p>
                  </w:txbxContent>
                </v:textbox>
                <w10:wrap anchorx="page"/>
              </v:roundrect>
            </w:pict>
          </mc:Fallback>
        </mc:AlternateContent>
      </w:r>
      <w:r w:rsidR="00656553" w:rsidRPr="00444B01">
        <w:rPr>
          <w:rFonts w:ascii="HG丸ｺﾞｼｯｸM-PRO" w:eastAsia="HG丸ｺﾞｼｯｸM-PRO" w:hAnsi="HG丸ｺﾞｼｯｸM-PRO" w:hint="eastAsia"/>
          <w:noProof/>
          <w:sz w:val="28"/>
        </w:rPr>
        <mc:AlternateContent>
          <mc:Choice Requires="wps">
            <w:drawing>
              <wp:anchor distT="0" distB="0" distL="114300" distR="114300" simplePos="0" relativeHeight="251657728" behindDoc="0" locked="0" layoutInCell="1" allowOverlap="1" wp14:anchorId="02B0E684" wp14:editId="5787FF03">
                <wp:simplePos x="0" y="0"/>
                <wp:positionH relativeFrom="page">
                  <wp:align>left</wp:align>
                </wp:positionH>
                <wp:positionV relativeFrom="paragraph">
                  <wp:posOffset>-1191750</wp:posOffset>
                </wp:positionV>
                <wp:extent cx="1420239" cy="492868"/>
                <wp:effectExtent l="0" t="0" r="8890" b="2540"/>
                <wp:wrapNone/>
                <wp:docPr id="58" name="角丸四角形 58"/>
                <wp:cNvGraphicFramePr/>
                <a:graphic xmlns:a="http://schemas.openxmlformats.org/drawingml/2006/main">
                  <a:graphicData uri="http://schemas.microsoft.com/office/word/2010/wordprocessingShape">
                    <wps:wsp>
                      <wps:cNvSpPr/>
                      <wps:spPr>
                        <a:xfrm>
                          <a:off x="0" y="0"/>
                          <a:ext cx="1420239" cy="49286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8A4A12" w:rsidRPr="005607FF" w:rsidRDefault="008A4A12" w:rsidP="008A4A12">
                            <w:pPr>
                              <w:jc w:val="center"/>
                              <w:rPr>
                                <w:rFonts w:ascii="HG丸ｺﾞｼｯｸM-PRO" w:eastAsia="HG丸ｺﾞｼｯｸM-PRO" w:hAnsi="HG丸ｺﾞｼｯｸM-PRO"/>
                                <w:sz w:val="24"/>
                              </w:rPr>
                            </w:pPr>
                            <w:r w:rsidRPr="005607FF">
                              <w:rPr>
                                <w:rFonts w:ascii="HG丸ｺﾞｼｯｸM-PRO" w:eastAsia="HG丸ｺﾞｼｯｸM-PRO" w:hAnsi="HG丸ｺﾞｼｯｸM-PRO" w:hint="eastAsia"/>
                                <w:sz w:val="24"/>
                              </w:rPr>
                              <w:t xml:space="preserve">中学校 </w:t>
                            </w:r>
                            <w:r w:rsidR="00BF68D7">
                              <w:rPr>
                                <w:rFonts w:ascii="HG丸ｺﾞｼｯｸM-PRO" w:eastAsia="HG丸ｺﾞｼｯｸM-PRO" w:hAnsi="HG丸ｺﾞｼｯｸM-PRO"/>
                                <w:sz w:val="24"/>
                              </w:rPr>
                              <w:t>第</w:t>
                            </w:r>
                            <w:r w:rsidR="00444B01">
                              <w:rPr>
                                <w:rFonts w:ascii="HG丸ｺﾞｼｯｸM-PRO" w:eastAsia="HG丸ｺﾞｼｯｸM-PRO" w:hAnsi="HG丸ｺﾞｼｯｸM-PRO" w:hint="eastAsia"/>
                                <w:sz w:val="24"/>
                              </w:rPr>
                              <w:t>２</w:t>
                            </w:r>
                            <w:r w:rsidR="00656553">
                              <w:rPr>
                                <w:rFonts w:ascii="HG丸ｺﾞｼｯｸM-PRO" w:eastAsia="HG丸ｺﾞｼｯｸM-PRO" w:hAnsi="HG丸ｺﾞｼｯｸM-PRO"/>
                                <w:sz w:val="24"/>
                              </w:rPr>
                              <w:t>学</w:t>
                            </w:r>
                            <w:r w:rsidR="00656553">
                              <w:rPr>
                                <w:rFonts w:ascii="HG丸ｺﾞｼｯｸM-PRO" w:eastAsia="HG丸ｺﾞｼｯｸM-PRO" w:hAnsi="HG丸ｺﾞｼｯｸM-PRO" w:hint="eastAsia"/>
                                <w:sz w:val="2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0E684" id="角丸四角形 58" o:spid="_x0000_s1027" style="position:absolute;left:0;text-align:left;margin-left:0;margin-top:-93.85pt;width:111.85pt;height:38.8pt;z-index:251657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" fillcolor="white [3201]" stroked="f" strokeweight="1pt">
                <v:stroke joinstyle="miter"/>
                <v:textbox>
                  <w:txbxContent>
                    <w:p w:rsidR="008A4A12" w:rsidRPr="005607FF" w:rsidRDefault="008A4A12" w:rsidP="008A4A12">
                      <w:pPr>
                        <w:jc w:val="center"/>
                        <w:rPr>
                          <w:rFonts w:ascii="HG丸ｺﾞｼｯｸM-PRO" w:eastAsia="HG丸ｺﾞｼｯｸM-PRO" w:hAnsi="HG丸ｺﾞｼｯｸM-PRO"/>
                          <w:sz w:val="24"/>
                        </w:rPr>
                      </w:pPr>
                      <w:r w:rsidRPr="005607FF">
                        <w:rPr>
                          <w:rFonts w:ascii="HG丸ｺﾞｼｯｸM-PRO" w:eastAsia="HG丸ｺﾞｼｯｸM-PRO" w:hAnsi="HG丸ｺﾞｼｯｸM-PRO" w:hint="eastAsia"/>
                          <w:sz w:val="24"/>
                        </w:rPr>
                        <w:t xml:space="preserve">中学校 </w:t>
                      </w:r>
                      <w:r w:rsidR="00BF68D7">
                        <w:rPr>
                          <w:rFonts w:ascii="HG丸ｺﾞｼｯｸM-PRO" w:eastAsia="HG丸ｺﾞｼｯｸM-PRO" w:hAnsi="HG丸ｺﾞｼｯｸM-PRO"/>
                          <w:sz w:val="24"/>
                        </w:rPr>
                        <w:t>第</w:t>
                      </w:r>
                      <w:r w:rsidR="00444B01">
                        <w:rPr>
                          <w:rFonts w:ascii="HG丸ｺﾞｼｯｸM-PRO" w:eastAsia="HG丸ｺﾞｼｯｸM-PRO" w:hAnsi="HG丸ｺﾞｼｯｸM-PRO" w:hint="eastAsia"/>
                          <w:sz w:val="24"/>
                        </w:rPr>
                        <w:t>２</w:t>
                      </w:r>
                      <w:r w:rsidR="00656553">
                        <w:rPr>
                          <w:rFonts w:ascii="HG丸ｺﾞｼｯｸM-PRO" w:eastAsia="HG丸ｺﾞｼｯｸM-PRO" w:hAnsi="HG丸ｺﾞｼｯｸM-PRO"/>
                          <w:sz w:val="24"/>
                        </w:rPr>
                        <w:t>学</w:t>
                      </w:r>
                      <w:r w:rsidR="00656553">
                        <w:rPr>
                          <w:rFonts w:ascii="HG丸ｺﾞｼｯｸM-PRO" w:eastAsia="HG丸ｺﾞｼｯｸM-PRO" w:hAnsi="HG丸ｺﾞｼｯｸM-PRO" w:hint="eastAsia"/>
                          <w:sz w:val="24"/>
                        </w:rPr>
                        <w:t>年</w:t>
                      </w:r>
                    </w:p>
                  </w:txbxContent>
                </v:textbox>
                <w10:wrap anchorx="page"/>
              </v:roundrect>
            </w:pict>
          </mc:Fallback>
        </mc:AlternateContent>
      </w:r>
      <w:r w:rsidR="00645816">
        <w:rPr>
          <w:rFonts w:ascii="HG丸ｺﾞｼｯｸM-PRO" w:eastAsia="HG丸ｺﾞｼｯｸM-PRO" w:hAnsi="HG丸ｺﾞｼｯｸM-PRO" w:hint="eastAsia"/>
          <w:sz w:val="28"/>
        </w:rPr>
        <w:t>健康な生活と疾病の予防</w:t>
      </w:r>
      <w:r w:rsidR="00444B01" w:rsidRPr="00444B01">
        <w:rPr>
          <w:rFonts w:ascii="HG丸ｺﾞｼｯｸM-PRO" w:eastAsia="HG丸ｺﾞｼｯｸM-PRO" w:hAnsi="HG丸ｺﾞｼｯｸM-PRO" w:hint="eastAsia"/>
          <w:sz w:val="28"/>
        </w:rPr>
        <w:t>（エ</w:t>
      </w:r>
      <w:r w:rsidR="00656553" w:rsidRPr="00444B01">
        <w:rPr>
          <w:rFonts w:ascii="HG丸ｺﾞｼｯｸM-PRO" w:eastAsia="HG丸ｺﾞｼｯｸM-PRO" w:hAnsi="HG丸ｺﾞｼｯｸM-PRO" w:hint="eastAsia"/>
          <w:sz w:val="28"/>
        </w:rPr>
        <w:t>）</w:t>
      </w:r>
      <w:r w:rsidR="00444B01" w:rsidRPr="00444B01">
        <w:rPr>
          <w:rFonts w:ascii="HG丸ｺﾞｼｯｸM-PRO" w:eastAsia="HG丸ｺﾞｼｯｸM-PRO" w:hAnsi="HG丸ｺﾞｼｯｸM-PRO" w:hint="eastAsia"/>
          <w:sz w:val="28"/>
        </w:rPr>
        <w:t>喫煙、飲酒、薬物乱用と健康</w:t>
      </w:r>
      <w:r w:rsidR="00656C34">
        <w:rPr>
          <w:rFonts w:ascii="HG丸ｺﾞｼｯｸM-PRO" w:eastAsia="HG丸ｺﾞｼｯｸM-PRO" w:hAnsi="HG丸ｺﾞｼｯｸM-PRO" w:hint="eastAsia"/>
          <w:sz w:val="28"/>
        </w:rPr>
        <w:t>②</w:t>
      </w:r>
    </w:p>
    <w:p w:rsidR="00656553" w:rsidRDefault="00444B01" w:rsidP="00656553">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656553">
        <w:rPr>
          <w:rFonts w:ascii="HG丸ｺﾞｼｯｸM-PRO" w:eastAsia="HG丸ｺﾞｼｯｸM-PRO" w:hAnsi="HG丸ｺﾞｼｯｸM-PRO" w:hint="eastAsia"/>
          <w:sz w:val="24"/>
        </w:rPr>
        <w:t>年　　組　　番　氏名（　　　　　　　　　　　　　）</w:t>
      </w:r>
    </w:p>
    <w:p w:rsidR="0061032E" w:rsidRDefault="0061032E" w:rsidP="0061032E">
      <w:pPr>
        <w:tabs>
          <w:tab w:val="left" w:pos="6710"/>
        </w:tabs>
        <w:jc w:val="center"/>
        <w:rPr>
          <w:rFonts w:ascii="HG丸ｺﾞｼｯｸM-PRO" w:eastAsia="HG丸ｺﾞｼｯｸM-PRO" w:hAnsi="HG丸ｺﾞｼｯｸM-PRO"/>
          <w:sz w:val="24"/>
          <w:bdr w:val="single" w:sz="4" w:space="0" w:color="auto" w:frame="1"/>
        </w:rPr>
      </w:pPr>
    </w:p>
    <w:p w:rsidR="0061032E" w:rsidRDefault="0061032E" w:rsidP="0061032E">
      <w:pPr>
        <w:tabs>
          <w:tab w:val="left" w:pos="6710"/>
        </w:tabs>
        <w:jc w:val="center"/>
        <w:rPr>
          <w:rFonts w:ascii="HG丸ｺﾞｼｯｸM-PRO" w:eastAsia="HG丸ｺﾞｼｯｸM-PRO" w:hAnsi="HG丸ｺﾞｼｯｸM-PRO"/>
          <w:sz w:val="24"/>
          <w:bdr w:val="single" w:sz="4" w:space="0" w:color="auto" w:frame="1"/>
        </w:rPr>
      </w:pPr>
      <w:r>
        <w:rPr>
          <w:rFonts w:ascii="HG丸ｺﾞｼｯｸM-PRO" w:eastAsia="HG丸ｺﾞｼｯｸM-PRO" w:hAnsi="HG丸ｺﾞｼｯｸM-PRO" w:hint="eastAsia"/>
          <w:sz w:val="24"/>
          <w:bdr w:val="single" w:sz="4" w:space="0" w:color="auto" w:frame="1"/>
        </w:rPr>
        <w:t>それぞれの空欄に当てはまる語句を記入しましょう</w:t>
      </w:r>
    </w:p>
    <w:p w:rsidR="002D31DB" w:rsidRDefault="00656C34" w:rsidP="003A3AC7">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１　薬物乱用と健康</w:t>
      </w:r>
    </w:p>
    <w:p w:rsidR="00EB5C66" w:rsidRDefault="00EB5C66" w:rsidP="00EB5C66">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・医薬品を医療の目的以外に使用したり、法律で禁止されている薬物や化学物質を不正に使用したりすることを薬物（　ア　）といい、幻覚をともなった激しい（　イ　）状態や（　ウ　）などを引き起こします。</w:t>
      </w:r>
    </w:p>
    <w:tbl>
      <w:tblPr>
        <w:tblStyle w:val="a7"/>
        <w:tblW w:w="8500" w:type="dxa"/>
        <w:tblLayout w:type="fixed"/>
        <w:tblLook w:val="04A0" w:firstRow="1" w:lastRow="0" w:firstColumn="1" w:lastColumn="0" w:noHBand="0" w:noVBand="1"/>
      </w:tblPr>
      <w:tblGrid>
        <w:gridCol w:w="2833"/>
        <w:gridCol w:w="2833"/>
        <w:gridCol w:w="2834"/>
      </w:tblGrid>
      <w:tr w:rsidR="00D6468E" w:rsidRPr="006F081F" w:rsidTr="008607A9">
        <w:tc>
          <w:tcPr>
            <w:tcW w:w="2833" w:type="dxa"/>
            <w:vAlign w:val="center"/>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ア</w:t>
            </w:r>
          </w:p>
          <w:p w:rsidR="00D6468E" w:rsidRPr="006F081F" w:rsidRDefault="00D6468E" w:rsidP="008607A9">
            <w:pPr>
              <w:jc w:val="left"/>
              <w:rPr>
                <w:rFonts w:ascii="HG丸ｺﾞｼｯｸM-PRO" w:eastAsia="HG丸ｺﾞｼｯｸM-PRO" w:hAnsi="HG丸ｺﾞｼｯｸM-PRO"/>
              </w:rPr>
            </w:pPr>
          </w:p>
        </w:tc>
        <w:tc>
          <w:tcPr>
            <w:tcW w:w="2833" w:type="dxa"/>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イ</w:t>
            </w:r>
          </w:p>
          <w:p w:rsidR="00D6468E" w:rsidRPr="006F081F" w:rsidRDefault="00D6468E" w:rsidP="008607A9">
            <w:pPr>
              <w:jc w:val="left"/>
              <w:rPr>
                <w:rFonts w:ascii="HG丸ｺﾞｼｯｸM-PRO" w:eastAsia="HG丸ｺﾞｼｯｸM-PRO" w:hAnsi="HG丸ｺﾞｼｯｸM-PRO"/>
              </w:rPr>
            </w:pPr>
          </w:p>
        </w:tc>
        <w:tc>
          <w:tcPr>
            <w:tcW w:w="2834" w:type="dxa"/>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ウ</w:t>
            </w:r>
          </w:p>
          <w:p w:rsidR="00D6468E" w:rsidRPr="006F081F" w:rsidRDefault="00D6468E" w:rsidP="008607A9">
            <w:pPr>
              <w:jc w:val="left"/>
              <w:rPr>
                <w:rFonts w:ascii="HG丸ｺﾞｼｯｸM-PRO" w:eastAsia="HG丸ｺﾞｼｯｸM-PRO" w:hAnsi="HG丸ｺﾞｼｯｸM-PRO"/>
              </w:rPr>
            </w:pPr>
          </w:p>
        </w:tc>
      </w:tr>
    </w:tbl>
    <w:p w:rsidR="00EF7F7C" w:rsidRDefault="007D5400" w:rsidP="00A82F4A">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　乱用されるさまざまな薬物</w:t>
      </w:r>
      <w:r w:rsidR="00EF7F7C">
        <w:rPr>
          <w:rFonts w:ascii="HG丸ｺﾞｼｯｸM-PRO" w:eastAsia="HG丸ｺﾞｼｯｸM-PRO" w:hAnsi="HG丸ｺﾞｼｯｸM-PRO" w:hint="eastAsia"/>
          <w:sz w:val="24"/>
        </w:rPr>
        <w:t>に</w:t>
      </w:r>
      <w:r w:rsidR="00A82F4A">
        <w:rPr>
          <w:rFonts w:ascii="HG丸ｺﾞｼｯｸM-PRO" w:eastAsia="HG丸ｺﾞｼｯｸM-PRO" w:hAnsi="HG丸ｺﾞｼｯｸM-PRO" w:hint="eastAsia"/>
          <w:sz w:val="24"/>
        </w:rPr>
        <w:t>ついて、</w:t>
      </w:r>
      <w:r w:rsidR="00EF7F7C">
        <w:rPr>
          <w:rFonts w:ascii="HG丸ｺﾞｼｯｸM-PRO" w:eastAsia="HG丸ｺﾞｼｯｸM-PRO" w:hAnsi="HG丸ｺﾞｼｯｸM-PRO" w:hint="eastAsia"/>
          <w:sz w:val="24"/>
        </w:rPr>
        <w:t>下の表を完成させましょう。</w:t>
      </w:r>
    </w:p>
    <w:tbl>
      <w:tblPr>
        <w:tblStyle w:val="a7"/>
        <w:tblW w:w="0" w:type="auto"/>
        <w:tblLook w:val="04A0" w:firstRow="1" w:lastRow="0" w:firstColumn="1" w:lastColumn="0" w:noHBand="0" w:noVBand="1"/>
      </w:tblPr>
      <w:tblGrid>
        <w:gridCol w:w="1416"/>
        <w:gridCol w:w="992"/>
        <w:gridCol w:w="3541"/>
        <w:gridCol w:w="2545"/>
      </w:tblGrid>
      <w:tr w:rsidR="007D5400" w:rsidTr="00736B3F">
        <w:tc>
          <w:tcPr>
            <w:tcW w:w="1416"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薬物</w:t>
            </w:r>
          </w:p>
        </w:tc>
        <w:tc>
          <w:tcPr>
            <w:tcW w:w="992"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脳への作用</w:t>
            </w:r>
          </w:p>
        </w:tc>
        <w:tc>
          <w:tcPr>
            <w:tcW w:w="3541"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心身への影響</w:t>
            </w:r>
          </w:p>
        </w:tc>
        <w:tc>
          <w:tcPr>
            <w:tcW w:w="2545" w:type="dxa"/>
          </w:tcPr>
          <w:p w:rsidR="007D5400" w:rsidRDefault="007D5400" w:rsidP="007D540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おもな</w:t>
            </w:r>
            <w:r>
              <w:rPr>
                <w:rFonts w:ascii="HG丸ｺﾞｼｯｸM-PRO" w:eastAsia="HG丸ｺﾞｼｯｸM-PRO" w:hAnsi="HG丸ｺﾞｼｯｸM-PRO"/>
                <w:sz w:val="24"/>
              </w:rPr>
              <w:ruby>
                <w:rubyPr>
                  <w:rubyAlign w:val="distributeSpace"/>
                  <w:hps w:val="12"/>
                  <w:hpsRaise w:val="22"/>
                  <w:hpsBaseText w:val="24"/>
                  <w:lid w:val="ja-JP"/>
                </w:rubyPr>
                <w:rt>
                  <w:r w:rsidR="007D5400" w:rsidRPr="007D5400">
                    <w:rPr>
                      <w:rFonts w:ascii="HG丸ｺﾞｼｯｸM-PRO" w:eastAsia="HG丸ｺﾞｼｯｸM-PRO" w:hAnsi="HG丸ｺﾞｼｯｸM-PRO"/>
                      <w:sz w:val="12"/>
                    </w:rPr>
                    <w:t>ぞくしょう</w:t>
                  </w:r>
                </w:rt>
                <w:rubyBase>
                  <w:r w:rsidR="007D5400">
                    <w:rPr>
                      <w:rFonts w:ascii="HG丸ｺﾞｼｯｸM-PRO" w:eastAsia="HG丸ｺﾞｼｯｸM-PRO" w:hAnsi="HG丸ｺﾞｼｯｸM-PRO"/>
                      <w:sz w:val="24"/>
                    </w:rPr>
                    <w:t>俗称</w:t>
                  </w:r>
                </w:rubyBase>
              </w:ruby>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7D5400" w:rsidRPr="007D5400">
                    <w:rPr>
                      <w:rFonts w:ascii="HG丸ｺﾞｼｯｸM-PRO" w:eastAsia="HG丸ｺﾞｼｯｸM-PRO" w:hAnsi="HG丸ｺﾞｼｯｸM-PRO"/>
                      <w:sz w:val="12"/>
                    </w:rPr>
                    <w:t>いんご</w:t>
                  </w:r>
                </w:rt>
                <w:rubyBase>
                  <w:r w:rsidR="007D5400">
                    <w:rPr>
                      <w:rFonts w:ascii="HG丸ｺﾞｼｯｸM-PRO" w:eastAsia="HG丸ｺﾞｼｯｸM-PRO" w:hAnsi="HG丸ｺﾞｼｯｸM-PRO"/>
                      <w:sz w:val="24"/>
                    </w:rPr>
                    <w:t>隠語</w:t>
                  </w:r>
                </w:rubyBase>
              </w:ruby>
            </w:r>
            <w:r>
              <w:rPr>
                <w:rFonts w:ascii="HG丸ｺﾞｼｯｸM-PRO" w:eastAsia="HG丸ｺﾞｼｯｸM-PRO" w:hAnsi="HG丸ｺﾞｼｯｸM-PRO" w:hint="eastAsia"/>
                <w:sz w:val="24"/>
              </w:rPr>
              <w:t>）</w:t>
            </w:r>
          </w:p>
        </w:tc>
      </w:tr>
      <w:tr w:rsidR="007D5400" w:rsidTr="00736B3F">
        <w:tc>
          <w:tcPr>
            <w:tcW w:w="1416" w:type="dxa"/>
          </w:tcPr>
          <w:p w:rsidR="007D5400" w:rsidRDefault="00110B5B" w:rsidP="00EB5C66">
            <w:pPr>
              <w:jc w:val="left"/>
              <w:rPr>
                <w:rFonts w:ascii="HG丸ｺﾞｼｯｸM-PRO" w:eastAsia="HG丸ｺﾞｼｯｸM-PRO" w:hAnsi="HG丸ｺﾞｼｯｸM-PRO"/>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pt;margin-top:16.9pt;width:56.6pt;height:49.55pt;z-index:251662336;mso-position-horizontal-relative:text;mso-position-vertical-relative:text;mso-width-relative:page;mso-height-relative:page">
                  <v:imagedata r:id="rId7" o:title="覚せい剤"/>
                </v:shape>
              </w:pict>
            </w:r>
            <w:r w:rsidR="007D5400">
              <w:rPr>
                <w:rFonts w:ascii="HG丸ｺﾞｼｯｸM-PRO" w:eastAsia="HG丸ｺﾞｼｯｸM-PRO" w:hAnsi="HG丸ｺﾞｼｯｸM-PRO" w:hint="eastAsia"/>
                <w:sz w:val="24"/>
              </w:rPr>
              <w:t>覚せい剤</w:t>
            </w: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tc>
        <w:tc>
          <w:tcPr>
            <w:tcW w:w="992" w:type="dxa"/>
            <w:vAlign w:val="center"/>
          </w:tcPr>
          <w:p w:rsidR="007D5400"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666432" behindDoc="0" locked="0" layoutInCell="1" allowOverlap="1" wp14:anchorId="2DF88841" wp14:editId="328FE9CD">
                      <wp:simplePos x="0" y="0"/>
                      <wp:positionH relativeFrom="column">
                        <wp:posOffset>-339090</wp:posOffset>
                      </wp:positionH>
                      <wp:positionV relativeFrom="paragraph">
                        <wp:posOffset>-8255</wp:posOffset>
                      </wp:positionV>
                      <wp:extent cx="1144270" cy="37211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144270" cy="3721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88841" id="正方形/長方形 3" o:spid="_x0000_s1028" style="position:absolute;left:0;text-align:left;margin-left:-26.7pt;margin-top:-.65pt;width:90.1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" filled="f" stroked="f" strokeweight="1pt">
                      <v:textbo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v:textbox>
                    </v:rect>
                  </w:pict>
                </mc:Fallback>
              </mc:AlternateContent>
            </w:r>
          </w:p>
        </w:tc>
        <w:tc>
          <w:tcPr>
            <w:tcW w:w="3541" w:type="dxa"/>
          </w:tcPr>
          <w:p w:rsidR="007D5400"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・食欲、睡眠欲の低下</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・意識傷害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・急性中毒（　　　）</w:t>
            </w:r>
          </w:p>
        </w:tc>
        <w:tc>
          <w:tcPr>
            <w:tcW w:w="2545" w:type="dxa"/>
            <w:vAlign w:val="center"/>
          </w:tcPr>
          <w:p w:rsidR="00736B3F" w:rsidRDefault="00A82F4A" w:rsidP="00A82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シャブ、（　　　）</w:t>
            </w:r>
            <w:r w:rsidR="00EF7F7C">
              <w:rPr>
                <w:rFonts w:ascii="HG丸ｺﾞｼｯｸM-PRO" w:eastAsia="HG丸ｺﾞｼｯｸM-PRO" w:hAnsi="HG丸ｺﾞｼｯｸM-PRO" w:hint="eastAsia"/>
                <w:sz w:val="24"/>
              </w:rPr>
              <w:t>、</w:t>
            </w:r>
          </w:p>
          <w:p w:rsidR="00EF7F7C" w:rsidRDefault="00EF7F7C" w:rsidP="00A82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エス、アイスなど</w:t>
            </w:r>
          </w:p>
        </w:tc>
      </w:tr>
      <w:tr w:rsidR="007D5400" w:rsidTr="00736B3F">
        <w:tc>
          <w:tcPr>
            <w:tcW w:w="1416" w:type="dxa"/>
          </w:tcPr>
          <w:p w:rsidR="007D5400" w:rsidRDefault="00110B5B" w:rsidP="00EB5C66">
            <w:pPr>
              <w:jc w:val="left"/>
              <w:rPr>
                <w:rFonts w:ascii="HG丸ｺﾞｼｯｸM-PRO" w:eastAsia="HG丸ｺﾞｼｯｸM-PRO" w:hAnsi="HG丸ｺﾞｼｯｸM-PRO"/>
                <w:sz w:val="24"/>
              </w:rPr>
            </w:pPr>
            <w:r>
              <w:rPr>
                <w:noProof/>
              </w:rPr>
              <w:pict>
                <v:shape id="_x0000_s1027" type="#_x0000_t75" style="position:absolute;margin-left:-3.15pt;margin-top:19.5pt;width:58.05pt;height:47.45pt;z-index:251664384;mso-position-horizontal-relative:text;mso-position-vertical-relative:text;mso-width-relative:page;mso-height-relative:page">
                  <v:imagedata r:id="rId8" o:title="大麻　写真"/>
                </v:shape>
              </w:pict>
            </w:r>
            <w:r w:rsidR="007D5400">
              <w:rPr>
                <w:rFonts w:ascii="HG丸ｺﾞｼｯｸM-PRO" w:eastAsia="HG丸ｺﾞｼｯｸM-PRO" w:hAnsi="HG丸ｺﾞｼｯｸM-PRO" w:hint="eastAsia"/>
                <w:sz w:val="24"/>
              </w:rPr>
              <w:t>大麻</w:t>
            </w: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tc>
        <w:tc>
          <w:tcPr>
            <w:tcW w:w="992" w:type="dxa"/>
            <w:vAlign w:val="center"/>
          </w:tcPr>
          <w:p w:rsidR="007D5400"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抑制・</w:t>
            </w:r>
          </w:p>
          <w:p w:rsidR="00EF7F7C"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w:t>
            </w:r>
          </w:p>
        </w:tc>
        <w:tc>
          <w:tcPr>
            <w:tcW w:w="3541" w:type="dxa"/>
          </w:tcPr>
          <w:p w:rsidR="007D5400"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・吐き気、めまい</w:t>
            </w:r>
          </w:p>
          <w:p w:rsidR="001B19E3" w:rsidRDefault="00736B3F"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）力、記憶力</w:t>
            </w:r>
            <w:r w:rsidR="001B19E3">
              <w:rPr>
                <w:rFonts w:ascii="HG丸ｺﾞｼｯｸM-PRO" w:eastAsia="HG丸ｺﾞｼｯｸM-PRO" w:hAnsi="HG丸ｺﾞｼｯｸM-PRO" w:hint="eastAsia"/>
                <w:sz w:val="24"/>
              </w:rPr>
              <w:t>の低下</w:t>
            </w:r>
          </w:p>
          <w:p w:rsidR="001B19E3" w:rsidRP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・生殖機能の傷害</w:t>
            </w:r>
          </w:p>
        </w:tc>
        <w:tc>
          <w:tcPr>
            <w:tcW w:w="2545" w:type="dxa"/>
            <w:vAlign w:val="center"/>
          </w:tcPr>
          <w:p w:rsidR="007D5400" w:rsidRDefault="00EF7F7C"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）、チョコ、</w:t>
            </w:r>
          </w:p>
          <w:p w:rsidR="00EF7F7C" w:rsidRDefault="00EF7F7C"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ハッパ、ハシシュなど</w:t>
            </w:r>
          </w:p>
        </w:tc>
      </w:tr>
      <w:tr w:rsidR="007D5400" w:rsidTr="00736B3F">
        <w:tc>
          <w:tcPr>
            <w:tcW w:w="1416"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コカイン</w:t>
            </w:r>
          </w:p>
        </w:tc>
        <w:tc>
          <w:tcPr>
            <w:tcW w:w="992"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興奮</w:t>
            </w:r>
          </w:p>
        </w:tc>
        <w:tc>
          <w:tcPr>
            <w:tcW w:w="3541" w:type="dxa"/>
          </w:tcPr>
          <w:p w:rsidR="007D5400" w:rsidRDefault="00736B3F"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w:t>
            </w:r>
            <w:r w:rsidR="001B19E3">
              <w:rPr>
                <w:rFonts w:ascii="HG丸ｺﾞｼｯｸM-PRO" w:eastAsia="HG丸ｺﾞｼｯｸM-PRO" w:hAnsi="HG丸ｺﾞｼｯｸM-PRO" w:hint="eastAsia"/>
                <w:sz w:val="24"/>
              </w:rPr>
              <w:t>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・呼吸困難による死</w:t>
            </w:r>
          </w:p>
        </w:tc>
        <w:tc>
          <w:tcPr>
            <w:tcW w:w="2545" w:type="dxa"/>
          </w:tcPr>
          <w:p w:rsidR="007D5400" w:rsidRPr="00EF7F7C"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コーク、コーラ、スノウ、クラックなど</w:t>
            </w:r>
          </w:p>
        </w:tc>
      </w:tr>
      <w:tr w:rsidR="007D5400" w:rsidTr="00736B3F">
        <w:tc>
          <w:tcPr>
            <w:tcW w:w="1416" w:type="dxa"/>
          </w:tcPr>
          <w:p w:rsidR="007D5400" w:rsidRDefault="00EF7F7C" w:rsidP="00EF7F7C">
            <w:pPr>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668480" behindDoc="0" locked="0" layoutInCell="1" allowOverlap="1" wp14:anchorId="3412FF88" wp14:editId="57E1DB2C">
                      <wp:simplePos x="0" y="0"/>
                      <wp:positionH relativeFrom="column">
                        <wp:posOffset>-310938</wp:posOffset>
                      </wp:positionH>
                      <wp:positionV relativeFrom="paragraph">
                        <wp:posOffset>145415</wp:posOffset>
                      </wp:positionV>
                      <wp:extent cx="1144270" cy="37211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44270" cy="3721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2FF88" id="正方形/長方形 4" o:spid="_x0000_s1029" style="position:absolute;left:0;text-align:left;margin-left:-24.5pt;margin-top:11.45pt;width:90.1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" filled="f" stroked="f" strokeweight="1pt">
                      <v:textbo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v:textbox>
                    </v:rect>
                  </w:pict>
                </mc:Fallback>
              </mc:AlternateContent>
            </w:r>
            <w:r>
              <w:rPr>
                <w:rFonts w:ascii="HG丸ｺﾞｼｯｸM-PRO" w:eastAsia="HG丸ｺﾞｼｯｸM-PRO" w:hAnsi="HG丸ｺﾞｼｯｸM-PRO" w:hint="eastAsia"/>
                <w:sz w:val="24"/>
              </w:rPr>
              <w:t>有機溶剤</w:t>
            </w:r>
          </w:p>
          <w:p w:rsidR="00EF7F7C" w:rsidRDefault="00EF7F7C"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EF7F7C" w:rsidRDefault="00EF7F7C" w:rsidP="00EF7F7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トルエン</w:t>
            </w:r>
          </w:p>
        </w:tc>
        <w:tc>
          <w:tcPr>
            <w:tcW w:w="992"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抑制</w:t>
            </w:r>
          </w:p>
        </w:tc>
        <w:tc>
          <w:tcPr>
            <w:tcW w:w="3541" w:type="dxa"/>
          </w:tcPr>
          <w:p w:rsidR="007D5400" w:rsidRDefault="00EF7F7C"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736B3F">
              <w:rPr>
                <w:rFonts w:ascii="HG丸ｺﾞｼｯｸM-PRO" w:eastAsia="HG丸ｺﾞｼｯｸM-PRO" w:hAnsi="HG丸ｺﾞｼｯｸM-PRO" w:hint="eastAsia"/>
                <w:sz w:val="24"/>
              </w:rPr>
              <w:t>幻覚、</w:t>
            </w:r>
            <w:r w:rsidR="001B19E3">
              <w:rPr>
                <w:rFonts w:ascii="HG丸ｺﾞｼｯｸM-PRO" w:eastAsia="HG丸ｺﾞｼｯｸM-PRO" w:hAnsi="HG丸ｺﾞｼｯｸM-PRO" w:hint="eastAsia"/>
                <w:sz w:val="24"/>
              </w:rPr>
              <w:t>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・脳の委縮</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・記憶力低下、意識障害</w:t>
            </w:r>
          </w:p>
        </w:tc>
        <w:tc>
          <w:tcPr>
            <w:tcW w:w="2545" w:type="dxa"/>
            <w:vAlign w:val="center"/>
          </w:tcPr>
          <w:p w:rsidR="007D5400" w:rsidRDefault="001B19E3"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アンパン、ジュントロなど</w:t>
            </w:r>
          </w:p>
        </w:tc>
      </w:tr>
    </w:tbl>
    <w:p w:rsidR="006456CE" w:rsidRDefault="006456CE" w:rsidP="006456CE">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・薬物乱用は、心身</w:t>
      </w:r>
      <w:r w:rsidR="00D6468E">
        <w:rPr>
          <w:rFonts w:ascii="HG丸ｺﾞｼｯｸM-PRO" w:eastAsia="HG丸ｺﾞｼｯｸM-PRO" w:hAnsi="HG丸ｺﾞｼｯｸM-PRO" w:hint="eastAsia"/>
          <w:sz w:val="24"/>
        </w:rPr>
        <w:t>に重大な影響を与え、凶悪（　　　　）に</w:t>
      </w:r>
      <w:r w:rsidR="00243696">
        <w:rPr>
          <w:rFonts w:ascii="HG丸ｺﾞｼｯｸM-PRO" w:eastAsia="HG丸ｺﾞｼｯｸM-PRO" w:hAnsi="HG丸ｺﾞｼｯｸM-PRO" w:hint="eastAsia"/>
          <w:sz w:val="24"/>
        </w:rPr>
        <w:t>つながることもあります。絶対に使用しないことが大切です。</w:t>
      </w:r>
    </w:p>
    <w:p w:rsidR="001B19E3" w:rsidRDefault="00D6468E" w:rsidP="006456CE">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6456CE">
        <w:rPr>
          <w:rFonts w:ascii="HG丸ｺﾞｼｯｸM-PRO" w:eastAsia="HG丸ｺﾞｼｯｸM-PRO" w:hAnsi="HG丸ｺﾞｼｯｸM-PRO" w:hint="eastAsia"/>
          <w:sz w:val="24"/>
        </w:rPr>
        <w:t>スポーツの世界で、違法な薬物を摂取してプレーすることを（　　　　　）といいます。なぜ、何のためにそのようなことをするのでしょうか。また、そのようなことに対し、あなたはどう思いますか。</w:t>
      </w:r>
    </w:p>
    <w:tbl>
      <w:tblPr>
        <w:tblStyle w:val="a7"/>
        <w:tblW w:w="0" w:type="auto"/>
        <w:tblInd w:w="-5" w:type="dxa"/>
        <w:tblLook w:val="04A0" w:firstRow="1" w:lastRow="0" w:firstColumn="1" w:lastColumn="0" w:noHBand="0" w:noVBand="1"/>
      </w:tblPr>
      <w:tblGrid>
        <w:gridCol w:w="8499"/>
      </w:tblGrid>
      <w:tr w:rsidR="006456CE" w:rsidTr="006456CE">
        <w:tc>
          <w:tcPr>
            <w:tcW w:w="8499" w:type="dxa"/>
          </w:tcPr>
          <w:p w:rsidR="006456CE" w:rsidRDefault="006456CE" w:rsidP="006456CE">
            <w:pPr>
              <w:jc w:val="left"/>
              <w:rPr>
                <w:rFonts w:ascii="HG丸ｺﾞｼｯｸM-PRO" w:eastAsia="HG丸ｺﾞｼｯｸM-PRO" w:hAnsi="HG丸ｺﾞｼｯｸM-PRO"/>
                <w:sz w:val="24"/>
              </w:rPr>
            </w:pPr>
          </w:p>
          <w:p w:rsidR="006456CE" w:rsidRDefault="006456CE" w:rsidP="006456CE">
            <w:pPr>
              <w:jc w:val="left"/>
              <w:rPr>
                <w:rFonts w:ascii="HG丸ｺﾞｼｯｸM-PRO" w:eastAsia="HG丸ｺﾞｼｯｸM-PRO" w:hAnsi="HG丸ｺﾞｼｯｸM-PRO"/>
                <w:sz w:val="24"/>
              </w:rPr>
            </w:pPr>
          </w:p>
          <w:p w:rsidR="006456CE" w:rsidRDefault="006456CE" w:rsidP="006456CE">
            <w:pPr>
              <w:jc w:val="left"/>
              <w:rPr>
                <w:rFonts w:ascii="HG丸ｺﾞｼｯｸM-PRO" w:eastAsia="HG丸ｺﾞｼｯｸM-PRO" w:hAnsi="HG丸ｺﾞｼｯｸM-PRO"/>
                <w:sz w:val="24"/>
              </w:rPr>
            </w:pPr>
          </w:p>
          <w:p w:rsidR="0061032E" w:rsidRDefault="0061032E" w:rsidP="006456CE">
            <w:pPr>
              <w:jc w:val="left"/>
              <w:rPr>
                <w:rFonts w:ascii="HG丸ｺﾞｼｯｸM-PRO" w:eastAsia="HG丸ｺﾞｼｯｸM-PRO" w:hAnsi="HG丸ｺﾞｼｯｸM-PRO"/>
                <w:sz w:val="24"/>
              </w:rPr>
            </w:pPr>
          </w:p>
        </w:tc>
      </w:tr>
    </w:tbl>
    <w:p w:rsidR="00EB5C66" w:rsidRPr="00EB5C66" w:rsidRDefault="00EB5C66" w:rsidP="00827534">
      <w:pPr>
        <w:spacing w:line="20" w:lineRule="exact"/>
        <w:jc w:val="left"/>
        <w:rPr>
          <w:rFonts w:ascii="HG丸ｺﾞｼｯｸM-PRO" w:eastAsia="HG丸ｺﾞｼｯｸM-PRO" w:hAnsi="HG丸ｺﾞｼｯｸM-PRO"/>
          <w:sz w:val="24"/>
        </w:rPr>
      </w:pPr>
    </w:p>
    <w:sectPr w:rsidR="00EB5C66" w:rsidRPr="00EB5C6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103" w:rsidRDefault="00C27103" w:rsidP="004C75D1">
      <w:r>
        <w:separator/>
      </w:r>
    </w:p>
  </w:endnote>
  <w:endnote w:type="continuationSeparator" w:id="0">
    <w:p w:rsidR="00C27103" w:rsidRDefault="00C27103" w:rsidP="004C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103" w:rsidRDefault="00C27103" w:rsidP="004C75D1">
      <w:r>
        <w:separator/>
      </w:r>
    </w:p>
  </w:footnote>
  <w:footnote w:type="continuationSeparator" w:id="0">
    <w:p w:rsidR="00C27103" w:rsidRDefault="00C27103" w:rsidP="004C75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F75"/>
    <w:rsid w:val="00003C9D"/>
    <w:rsid w:val="000B3A0D"/>
    <w:rsid w:val="000F6E1F"/>
    <w:rsid w:val="00110B5B"/>
    <w:rsid w:val="00145A70"/>
    <w:rsid w:val="001B19E3"/>
    <w:rsid w:val="001C69A7"/>
    <w:rsid w:val="001E37F7"/>
    <w:rsid w:val="00243696"/>
    <w:rsid w:val="00260C35"/>
    <w:rsid w:val="00263FA2"/>
    <w:rsid w:val="00292174"/>
    <w:rsid w:val="002D31DB"/>
    <w:rsid w:val="00376F28"/>
    <w:rsid w:val="003A3AC7"/>
    <w:rsid w:val="003B4CCE"/>
    <w:rsid w:val="00414464"/>
    <w:rsid w:val="00444B01"/>
    <w:rsid w:val="004C75D1"/>
    <w:rsid w:val="00517F7A"/>
    <w:rsid w:val="0055000A"/>
    <w:rsid w:val="005607FF"/>
    <w:rsid w:val="005C6BFE"/>
    <w:rsid w:val="005F3CCD"/>
    <w:rsid w:val="0061032E"/>
    <w:rsid w:val="006456CE"/>
    <w:rsid w:val="00645816"/>
    <w:rsid w:val="00656553"/>
    <w:rsid w:val="00656C34"/>
    <w:rsid w:val="00663E88"/>
    <w:rsid w:val="006B6EC6"/>
    <w:rsid w:val="006F081F"/>
    <w:rsid w:val="00736B3F"/>
    <w:rsid w:val="0079346D"/>
    <w:rsid w:val="00797749"/>
    <w:rsid w:val="007C2B9D"/>
    <w:rsid w:val="007D5400"/>
    <w:rsid w:val="007E7C40"/>
    <w:rsid w:val="00802655"/>
    <w:rsid w:val="008236F6"/>
    <w:rsid w:val="00827534"/>
    <w:rsid w:val="008733DE"/>
    <w:rsid w:val="008A4A12"/>
    <w:rsid w:val="008B464D"/>
    <w:rsid w:val="008E4049"/>
    <w:rsid w:val="00960B2C"/>
    <w:rsid w:val="00982335"/>
    <w:rsid w:val="00A12E3D"/>
    <w:rsid w:val="00A82F4A"/>
    <w:rsid w:val="00AA2E11"/>
    <w:rsid w:val="00B751E7"/>
    <w:rsid w:val="00BA3401"/>
    <w:rsid w:val="00BF68D7"/>
    <w:rsid w:val="00C27103"/>
    <w:rsid w:val="00D31864"/>
    <w:rsid w:val="00D6468E"/>
    <w:rsid w:val="00DE1CA9"/>
    <w:rsid w:val="00DF1838"/>
    <w:rsid w:val="00E57F98"/>
    <w:rsid w:val="00E829CD"/>
    <w:rsid w:val="00EB5C66"/>
    <w:rsid w:val="00EC62B2"/>
    <w:rsid w:val="00EE13A9"/>
    <w:rsid w:val="00EE4936"/>
    <w:rsid w:val="00EF7F7C"/>
    <w:rsid w:val="00FA0F75"/>
    <w:rsid w:val="00FF6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DC8C0417-6193-4495-A298-1C0C7D1B7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75D1"/>
    <w:pPr>
      <w:tabs>
        <w:tab w:val="center" w:pos="4252"/>
        <w:tab w:val="right" w:pos="8504"/>
      </w:tabs>
      <w:snapToGrid w:val="0"/>
    </w:pPr>
  </w:style>
  <w:style w:type="character" w:customStyle="1" w:styleId="a4">
    <w:name w:val="ヘッダー (文字)"/>
    <w:basedOn w:val="a0"/>
    <w:link w:val="a3"/>
    <w:uiPriority w:val="99"/>
    <w:rsid w:val="004C75D1"/>
    <w:rPr>
      <w:kern w:val="2"/>
      <w:sz w:val="21"/>
      <w:szCs w:val="22"/>
    </w:rPr>
  </w:style>
  <w:style w:type="paragraph" w:styleId="a5">
    <w:name w:val="footer"/>
    <w:basedOn w:val="a"/>
    <w:link w:val="a6"/>
    <w:uiPriority w:val="99"/>
    <w:unhideWhenUsed/>
    <w:rsid w:val="004C75D1"/>
    <w:pPr>
      <w:tabs>
        <w:tab w:val="center" w:pos="4252"/>
        <w:tab w:val="right" w:pos="8504"/>
      </w:tabs>
      <w:snapToGrid w:val="0"/>
    </w:pPr>
  </w:style>
  <w:style w:type="character" w:customStyle="1" w:styleId="a6">
    <w:name w:val="フッター (文字)"/>
    <w:basedOn w:val="a0"/>
    <w:link w:val="a5"/>
    <w:uiPriority w:val="99"/>
    <w:rsid w:val="004C75D1"/>
    <w:rPr>
      <w:kern w:val="2"/>
      <w:sz w:val="21"/>
      <w:szCs w:val="22"/>
    </w:rPr>
  </w:style>
  <w:style w:type="table" w:styleId="a7">
    <w:name w:val="Table Grid"/>
    <w:basedOn w:val="a1"/>
    <w:uiPriority w:val="39"/>
    <w:rsid w:val="00003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5B8A5-557F-4629-BBE6-FE61A72E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119</Words>
  <Characters>684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2020-04-13T12:11:00Z</dcterms:created>
  <dcterms:modified xsi:type="dcterms:W3CDTF">2020-04-28T07:04:00Z</dcterms:modified>
</cp:coreProperties>
</file>