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752472" w14:textId="0F6BA55D" w:rsidR="00AA7738" w:rsidRPr="00104B9A" w:rsidRDefault="008953B9">
      <w:pPr>
        <w:rPr>
          <w:rFonts w:ascii="HG丸ｺﾞｼｯｸM-PRO" w:eastAsia="HG丸ｺﾞｼｯｸM-PRO" w:hAnsi="HG丸ｺﾞｼｯｸM-PRO"/>
          <w:b/>
          <w:bCs/>
          <w:sz w:val="48"/>
          <w:szCs w:val="48"/>
        </w:rPr>
      </w:pPr>
      <w:r>
        <w:rPr>
          <w:rFonts w:ascii="HG丸ｺﾞｼｯｸM-PRO" w:eastAsia="HG丸ｺﾞｼｯｸM-PRO" w:hAnsi="HG丸ｺﾞｼｯｸM-PRO" w:hint="eastAsia"/>
          <w:b/>
          <w:bCs/>
          <w:sz w:val="48"/>
          <w:szCs w:val="48"/>
        </w:rPr>
        <w:t>３</w:t>
      </w:r>
      <w:r w:rsidR="00AF07B4">
        <w:rPr>
          <w:rFonts w:ascii="HG丸ｺﾞｼｯｸM-PRO" w:eastAsia="HG丸ｺﾞｼｯｸM-PRO" w:hAnsi="HG丸ｺﾞｼｯｸM-PRO" w:hint="eastAsia"/>
          <w:b/>
          <w:bCs/>
          <w:sz w:val="48"/>
          <w:szCs w:val="48"/>
        </w:rPr>
        <w:t>．心地</w:t>
      </w:r>
      <w:r w:rsidR="00104B9A" w:rsidRPr="00104B9A">
        <w:rPr>
          <w:rFonts w:ascii="HG丸ｺﾞｼｯｸM-PRO" w:eastAsia="HG丸ｺﾞｼｯｸM-PRO" w:hAnsi="HG丸ｺﾞｼｯｸM-PRO" w:hint="eastAsia"/>
          <w:b/>
          <w:bCs/>
          <w:sz w:val="48"/>
          <w:szCs w:val="48"/>
        </w:rPr>
        <w:t>よい教室づくりの工夫</w:t>
      </w:r>
    </w:p>
    <w:p w14:paraId="09EDF863" w14:textId="095EB573" w:rsidR="00104B9A" w:rsidRPr="00104B9A" w:rsidRDefault="00104B9A">
      <w:pPr>
        <w:rPr>
          <w:rFonts w:ascii="HG丸ｺﾞｼｯｸM-PRO" w:eastAsia="HG丸ｺﾞｼｯｸM-PRO" w:hAnsi="HG丸ｺﾞｼｯｸM-PRO"/>
        </w:rPr>
      </w:pPr>
    </w:p>
    <w:p w14:paraId="3FE150F2" w14:textId="62356693" w:rsidR="00104B9A" w:rsidRPr="001928ED" w:rsidRDefault="00104B9A" w:rsidP="001928ED">
      <w:pPr>
        <w:pStyle w:val="a8"/>
        <w:numPr>
          <w:ilvl w:val="0"/>
          <w:numId w:val="1"/>
        </w:numPr>
        <w:ind w:leftChars="0"/>
        <w:rPr>
          <w:rFonts w:ascii="HG丸ｺﾞｼｯｸM-PRO" w:eastAsia="HG丸ｺﾞｼｯｸM-PRO" w:hAnsi="HG丸ｺﾞｼｯｸM-PRO"/>
          <w:b/>
          <w:bCs/>
          <w:sz w:val="40"/>
          <w:szCs w:val="40"/>
        </w:rPr>
      </w:pPr>
      <w:r w:rsidRPr="001928ED">
        <w:rPr>
          <w:rFonts w:ascii="HG丸ｺﾞｼｯｸM-PRO" w:eastAsia="HG丸ｺﾞｼｯｸM-PRO" w:hAnsi="HG丸ｺﾞｼｯｸM-PRO" w:hint="eastAsia"/>
          <w:b/>
          <w:bCs/>
          <w:sz w:val="40"/>
          <w:szCs w:val="40"/>
        </w:rPr>
        <w:t>児童の動線</w:t>
      </w:r>
    </w:p>
    <w:p w14:paraId="488E0229" w14:textId="187EC84D" w:rsidR="00104B9A" w:rsidRPr="00346BD3" w:rsidRDefault="0040552B">
      <w:pPr>
        <w:rPr>
          <w:rFonts w:ascii="UD デジタル 教科書体 NK-R" w:eastAsia="UD デジタル 教科書体 NK-R" w:hAnsi="HG丸ｺﾞｼｯｸM-PRO"/>
          <w:b/>
          <w:bCs/>
          <w:sz w:val="22"/>
        </w:rPr>
      </w:pPr>
      <w:r w:rsidRPr="00346BD3">
        <w:rPr>
          <w:rFonts w:ascii="UD デジタル 教科書体 NK-R" w:eastAsia="UD デジタル 教科書体 NK-R" w:hAnsi="HG丸ｺﾞｼｯｸM-PRO" w:hint="eastAsia"/>
          <w:b/>
          <w:bCs/>
          <w:noProof/>
          <w:sz w:val="22"/>
        </w:rPr>
        <w:drawing>
          <wp:anchor distT="0" distB="0" distL="114300" distR="114300" simplePos="0" relativeHeight="251677696" behindDoc="0" locked="0" layoutInCell="1" allowOverlap="1" wp14:anchorId="0C008A1A" wp14:editId="08D31F29">
            <wp:simplePos x="0" y="0"/>
            <wp:positionH relativeFrom="margin">
              <wp:posOffset>159091</wp:posOffset>
            </wp:positionH>
            <wp:positionV relativeFrom="margin">
              <wp:posOffset>1464699</wp:posOffset>
            </wp:positionV>
            <wp:extent cx="6195397" cy="4616950"/>
            <wp:effectExtent l="19050" t="19050" r="15240" b="12700"/>
            <wp:wrapSquare wrapText="bothSides"/>
            <wp:docPr id="36" name="図 8">
              <a:extLst xmlns:a="http://schemas.openxmlformats.org/drawingml/2006/main">
                <a:ext uri="{FF2B5EF4-FFF2-40B4-BE49-F238E27FC236}">
                  <a16:creationId xmlns:a16="http://schemas.microsoft.com/office/drawing/2014/main" id="{E0633837-1FD4-4107-ADBF-A87738C75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E0633837-1FD4-4107-ADBF-A87738C75051}"/>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195397" cy="4616950"/>
                    </a:xfrm>
                    <a:prstGeom prst="rect">
                      <a:avLst/>
                    </a:prstGeom>
                    <a:ln>
                      <a:solidFill>
                        <a:schemeClr val="tx1"/>
                      </a:solidFill>
                    </a:ln>
                  </pic:spPr>
                </pic:pic>
              </a:graphicData>
            </a:graphic>
          </wp:anchor>
        </w:drawing>
      </w:r>
      <w:r w:rsidR="00104B9A" w:rsidRPr="00346BD3">
        <w:rPr>
          <w:rFonts w:ascii="UD デジタル 教科書体 NK-R" w:eastAsia="UD デジタル 教科書体 NK-R" w:hAnsi="HG丸ｺﾞｼｯｸM-PRO" w:hint="eastAsia"/>
          <w:b/>
          <w:bCs/>
          <w:sz w:val="22"/>
        </w:rPr>
        <w:t>登校→朝の準備→日課帳→ファイルに綴じて提出→本読み</w:t>
      </w:r>
    </w:p>
    <w:p w14:paraId="16D60BB0" w14:textId="56D6AFB8" w:rsidR="007E04EB" w:rsidRDefault="007E04EB">
      <w:pPr>
        <w:rPr>
          <w:rFonts w:ascii="HG丸ｺﾞｼｯｸM-PRO" w:eastAsia="HG丸ｺﾞｼｯｸM-PRO" w:hAnsi="HG丸ｺﾞｼｯｸM-PRO"/>
          <w:b/>
          <w:bCs/>
        </w:rPr>
      </w:pPr>
    </w:p>
    <w:p w14:paraId="694E7582" w14:textId="754466C9" w:rsidR="00104B9A" w:rsidRPr="00346BD3" w:rsidRDefault="00EF0531">
      <w:pPr>
        <w:rPr>
          <w:rFonts w:ascii="UD デジタル 教科書体 NK-R" w:eastAsia="UD デジタル 教科書体 NK-R" w:hAnsi="HG丸ｺﾞｼｯｸM-PRO"/>
          <w:b/>
          <w:bCs/>
          <w:sz w:val="22"/>
        </w:rPr>
      </w:pPr>
      <w:r w:rsidRPr="00346BD3">
        <w:rPr>
          <w:rFonts w:ascii="UD デジタル 教科書体 NK-R" w:eastAsia="UD デジタル 教科書体 NK-R" w:hAnsi="HG丸ｺﾞｼｯｸM-PRO" w:hint="eastAsia"/>
          <w:b/>
          <w:bCs/>
          <w:sz w:val="22"/>
        </w:rPr>
        <w:t>※どのクラスでも教師机の周りの環境や動線はできるだけ統一することで</w:t>
      </w:r>
      <w:r w:rsidR="00346BD3">
        <w:rPr>
          <w:rFonts w:ascii="UD デジタル 教科書体 NK-R" w:eastAsia="UD デジタル 教科書体 NK-R" w:hAnsi="HG丸ｺﾞｼｯｸM-PRO" w:hint="eastAsia"/>
          <w:b/>
          <w:bCs/>
          <w:sz w:val="22"/>
        </w:rPr>
        <w:t>、</w:t>
      </w:r>
      <w:r w:rsidRPr="00346BD3">
        <w:rPr>
          <w:rFonts w:ascii="UD デジタル 教科書体 NK-R" w:eastAsia="UD デジタル 教科書体 NK-R" w:hAnsi="HG丸ｺﾞｼｯｸM-PRO" w:hint="eastAsia"/>
          <w:b/>
          <w:bCs/>
          <w:sz w:val="22"/>
        </w:rPr>
        <w:t>合同授業をする際やクラス替えの際にも子どもたちが混乱することなくスタートできます！</w:t>
      </w:r>
    </w:p>
    <w:p w14:paraId="04E8A40E" w14:textId="4113A0C8" w:rsidR="00EF0531" w:rsidRDefault="00EF0531">
      <w:pPr>
        <w:rPr>
          <w:rFonts w:ascii="HG丸ｺﾞｼｯｸM-PRO" w:eastAsia="HG丸ｺﾞｼｯｸM-PRO" w:hAnsi="HG丸ｺﾞｼｯｸM-PRO"/>
          <w:b/>
          <w:bCs/>
        </w:rPr>
      </w:pPr>
    </w:p>
    <w:p w14:paraId="6C2B2CBF" w14:textId="355A7666" w:rsidR="0040552B" w:rsidRPr="0001278A" w:rsidRDefault="00104B9A">
      <w:pPr>
        <w:rPr>
          <w:rFonts w:ascii="HG丸ｺﾞｼｯｸM-PRO" w:eastAsia="HG丸ｺﾞｼｯｸM-PRO" w:hAnsi="HG丸ｺﾞｼｯｸM-PRO"/>
          <w:b/>
          <w:bCs/>
          <w:sz w:val="40"/>
          <w:szCs w:val="40"/>
        </w:rPr>
      </w:pPr>
      <w:r w:rsidRPr="0001278A">
        <w:rPr>
          <w:rFonts w:ascii="HG丸ｺﾞｼｯｸM-PRO" w:eastAsia="HG丸ｺﾞｼｯｸM-PRO" w:hAnsi="HG丸ｺﾞｼｯｸM-PRO" w:hint="eastAsia"/>
          <w:b/>
          <w:bCs/>
          <w:sz w:val="40"/>
          <w:szCs w:val="40"/>
        </w:rPr>
        <w:t>②係活動当番表</w:t>
      </w:r>
    </w:p>
    <w:p w14:paraId="27FBE0DE" w14:textId="290BFC3D" w:rsidR="00104B9A" w:rsidRDefault="00346BD3">
      <w:pPr>
        <w:rPr>
          <w:rFonts w:ascii="HG丸ｺﾞｼｯｸM-PRO" w:eastAsia="HG丸ｺﾞｼｯｸM-PRO" w:hAnsi="HG丸ｺﾞｼｯｸM-PRO"/>
          <w:b/>
          <w:bCs/>
        </w:rPr>
      </w:pPr>
      <w:r>
        <w:rPr>
          <w:rFonts w:ascii="HG丸ｺﾞｼｯｸM-PRO" w:eastAsia="HG丸ｺﾞｼｯｸM-PRO" w:hAnsi="HG丸ｺﾞｼｯｸM-PRO"/>
          <w:b/>
          <w:bCs/>
          <w:noProof/>
        </w:rPr>
        <mc:AlternateContent>
          <mc:Choice Requires="wps">
            <w:drawing>
              <wp:anchor distT="0" distB="0" distL="114300" distR="114300" simplePos="0" relativeHeight="251660288" behindDoc="0" locked="0" layoutInCell="1" allowOverlap="1" wp14:anchorId="7302ABB1" wp14:editId="3FEC579B">
                <wp:simplePos x="0" y="0"/>
                <wp:positionH relativeFrom="column">
                  <wp:posOffset>3057525</wp:posOffset>
                </wp:positionH>
                <wp:positionV relativeFrom="paragraph">
                  <wp:posOffset>31116</wp:posOffset>
                </wp:positionV>
                <wp:extent cx="3657600" cy="1409700"/>
                <wp:effectExtent l="266700" t="19050" r="19050" b="19050"/>
                <wp:wrapNone/>
                <wp:docPr id="5" name="吹き出し: 角を丸めた四角形 5"/>
                <wp:cNvGraphicFramePr/>
                <a:graphic xmlns:a="http://schemas.openxmlformats.org/drawingml/2006/main">
                  <a:graphicData uri="http://schemas.microsoft.com/office/word/2010/wordprocessingShape">
                    <wps:wsp>
                      <wps:cNvSpPr/>
                      <wps:spPr>
                        <a:xfrm>
                          <a:off x="0" y="0"/>
                          <a:ext cx="3657600" cy="1409700"/>
                        </a:xfrm>
                        <a:prstGeom prst="wedgeRoundRectCallout">
                          <a:avLst>
                            <a:gd name="adj1" fmla="val -56213"/>
                            <a:gd name="adj2" fmla="val 16645"/>
                            <a:gd name="adj3" fmla="val 16667"/>
                          </a:avLst>
                        </a:prstGeom>
                        <a:ln w="28575"/>
                      </wps:spPr>
                      <wps:style>
                        <a:lnRef idx="2">
                          <a:schemeClr val="accent6"/>
                        </a:lnRef>
                        <a:fillRef idx="1">
                          <a:schemeClr val="lt1"/>
                        </a:fillRef>
                        <a:effectRef idx="0">
                          <a:schemeClr val="accent6"/>
                        </a:effectRef>
                        <a:fontRef idx="minor">
                          <a:schemeClr val="dk1"/>
                        </a:fontRef>
                      </wps:style>
                      <wps:txbx>
                        <w:txbxContent>
                          <w:p w14:paraId="381D5178" w14:textId="4AF806DD" w:rsidR="009B4FE2" w:rsidRPr="00346BD3" w:rsidRDefault="00346BD3" w:rsidP="00346BD3">
                            <w:pPr>
                              <w:spacing w:line="320" w:lineRule="exact"/>
                              <w:jc w:val="left"/>
                              <w:rPr>
                                <w:rFonts w:ascii="UD デジタル 教科書体 NK-R" w:eastAsia="UD デジタル 教科書体 NK-R"/>
                                <w:sz w:val="24"/>
                                <w:szCs w:val="24"/>
                              </w:rPr>
                            </w:pPr>
                            <w:r w:rsidRPr="00346BD3">
                              <w:rPr>
                                <w:rFonts w:ascii="UD デジタル 教科書体 NK-R" w:eastAsia="UD デジタル 教科書体 NK-R" w:hint="eastAsia"/>
                                <w:sz w:val="24"/>
                                <w:szCs w:val="24"/>
                              </w:rPr>
                              <w:t>・</w:t>
                            </w:r>
                            <w:r w:rsidR="00EF0531" w:rsidRPr="00346BD3">
                              <w:rPr>
                                <w:rFonts w:ascii="UD デジタル 教科書体 NK-R" w:eastAsia="UD デジタル 教科書体 NK-R" w:hint="eastAsia"/>
                                <w:sz w:val="24"/>
                                <w:szCs w:val="24"/>
                              </w:rPr>
                              <w:t>クラスの児童の実態に応じて仕事を決めます。</w:t>
                            </w:r>
                          </w:p>
                          <w:p w14:paraId="0E0760B5" w14:textId="72C56381" w:rsidR="00346BD3" w:rsidRPr="00346BD3" w:rsidRDefault="00346BD3" w:rsidP="00346BD3">
                            <w:pPr>
                              <w:spacing w:line="320" w:lineRule="exact"/>
                              <w:jc w:val="left"/>
                              <w:rPr>
                                <w:rFonts w:ascii="UD デジタル 教科書体 NK-R" w:eastAsia="UD デジタル 教科書体 NK-R"/>
                                <w:sz w:val="24"/>
                                <w:szCs w:val="24"/>
                              </w:rPr>
                            </w:pPr>
                            <w:r w:rsidRPr="00346BD3">
                              <w:rPr>
                                <w:rFonts w:ascii="UD デジタル 教科書体 NK-R" w:eastAsia="UD デジタル 教科書体 NK-R" w:hint="eastAsia"/>
                                <w:sz w:val="24"/>
                                <w:szCs w:val="24"/>
                              </w:rPr>
                              <w:t>・</w:t>
                            </w:r>
                            <w:r w:rsidR="00EF0531" w:rsidRPr="00346BD3">
                              <w:rPr>
                                <w:rFonts w:ascii="UD デジタル 教科書体 NK-R" w:eastAsia="UD デジタル 教科書体 NK-R" w:hint="eastAsia"/>
                                <w:sz w:val="24"/>
                                <w:szCs w:val="24"/>
                              </w:rPr>
                              <w:t>曜日ごとに仕事を変えて</w:t>
                            </w:r>
                            <w:r w:rsidR="00E22908" w:rsidRPr="00346BD3">
                              <w:rPr>
                                <w:rFonts w:ascii="UD デジタル 教科書体 NK-R" w:eastAsia="UD デジタル 教科書体 NK-R" w:hint="eastAsia"/>
                                <w:sz w:val="24"/>
                                <w:szCs w:val="24"/>
                              </w:rPr>
                              <w:t>もよいです</w:t>
                            </w:r>
                            <w:r w:rsidR="00EF0531" w:rsidRPr="00346BD3">
                              <w:rPr>
                                <w:rFonts w:ascii="UD デジタル 教科書体 NK-R" w:eastAsia="UD デジタル 教科書体 NK-R" w:hint="eastAsia"/>
                                <w:sz w:val="24"/>
                                <w:szCs w:val="24"/>
                              </w:rPr>
                              <w:t>。</w:t>
                            </w:r>
                          </w:p>
                          <w:p w14:paraId="185B31C1" w14:textId="18D1A9CC" w:rsidR="007C6D8B" w:rsidRPr="00346BD3" w:rsidRDefault="00346BD3" w:rsidP="00346BD3">
                            <w:pPr>
                              <w:spacing w:line="320" w:lineRule="exact"/>
                              <w:jc w:val="left"/>
                              <w:rPr>
                                <w:rFonts w:ascii="UD デジタル 教科書体 NK-R" w:eastAsia="UD デジタル 教科書体 NK-R"/>
                                <w:sz w:val="24"/>
                                <w:szCs w:val="24"/>
                              </w:rPr>
                            </w:pPr>
                            <w:r w:rsidRPr="00346BD3">
                              <w:rPr>
                                <w:rFonts w:ascii="UD デジタル 教科書体 NK-R" w:eastAsia="UD デジタル 教科書体 NK-R" w:hint="eastAsia"/>
                                <w:sz w:val="24"/>
                                <w:szCs w:val="24"/>
                              </w:rPr>
                              <w:t>・</w:t>
                            </w:r>
                            <w:r w:rsidR="007C6D8B" w:rsidRPr="00346BD3">
                              <w:rPr>
                                <w:rFonts w:ascii="UD デジタル 教科書体 NK-R" w:eastAsia="UD デジタル 教科書体 NK-R" w:hint="eastAsia"/>
                                <w:sz w:val="24"/>
                                <w:szCs w:val="24"/>
                              </w:rPr>
                              <w:t>役割を持たせることで褒められる</w:t>
                            </w:r>
                            <w:r w:rsidR="00E22908" w:rsidRPr="00346BD3">
                              <w:rPr>
                                <w:rFonts w:ascii="UD デジタル 教科書体 NK-R" w:eastAsia="UD デジタル 教科書体 NK-R" w:hint="eastAsia"/>
                                <w:sz w:val="24"/>
                                <w:szCs w:val="24"/>
                              </w:rPr>
                              <w:t>機会</w:t>
                            </w:r>
                            <w:r w:rsidRPr="00346BD3">
                              <w:rPr>
                                <w:rFonts w:ascii="UD デジタル 教科書体 NK-R" w:eastAsia="UD デジタル 教科書体 NK-R" w:hint="eastAsia"/>
                                <w:sz w:val="24"/>
                                <w:szCs w:val="24"/>
                              </w:rPr>
                              <w:t>が増えます！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02ABB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5" o:spid="_x0000_s1026" type="#_x0000_t62" style="position:absolute;left:0;text-align:left;margin-left:240.75pt;margin-top:2.45pt;width:4in;height:1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" adj="-1342,14395" fillcolor="white [3201]" strokecolor="#70ad47 [3209]" strokeweight="2.25pt">
                <v:textbox>
                  <w:txbxContent>
                    <w:p w14:paraId="381D5178" w14:textId="4AF806DD" w:rsidR="009B4FE2" w:rsidRPr="00346BD3" w:rsidRDefault="00346BD3" w:rsidP="00346BD3">
                      <w:pPr>
                        <w:spacing w:line="320" w:lineRule="exact"/>
                        <w:jc w:val="left"/>
                        <w:rPr>
                          <w:rFonts w:ascii="UD デジタル 教科書体 NK-R" w:eastAsia="UD デジタル 教科書体 NK-R" w:hint="eastAsia"/>
                          <w:sz w:val="24"/>
                          <w:szCs w:val="24"/>
                        </w:rPr>
                      </w:pPr>
                      <w:r w:rsidRPr="00346BD3">
                        <w:rPr>
                          <w:rFonts w:ascii="UD デジタル 教科書体 NK-R" w:eastAsia="UD デジタル 教科書体 NK-R" w:hint="eastAsia"/>
                          <w:sz w:val="24"/>
                          <w:szCs w:val="24"/>
                        </w:rPr>
                        <w:t>・</w:t>
                      </w:r>
                      <w:r w:rsidR="00EF0531" w:rsidRPr="00346BD3">
                        <w:rPr>
                          <w:rFonts w:ascii="UD デジタル 教科書体 NK-R" w:eastAsia="UD デジタル 教科書体 NK-R" w:hint="eastAsia"/>
                          <w:sz w:val="24"/>
                          <w:szCs w:val="24"/>
                        </w:rPr>
                        <w:t>クラスの児童の実態に応じて仕事を決めます。</w:t>
                      </w:r>
                    </w:p>
                    <w:p w14:paraId="0E0760B5" w14:textId="72C56381" w:rsidR="00346BD3" w:rsidRPr="00346BD3" w:rsidRDefault="00346BD3" w:rsidP="00346BD3">
                      <w:pPr>
                        <w:spacing w:line="320" w:lineRule="exact"/>
                        <w:jc w:val="left"/>
                        <w:rPr>
                          <w:rFonts w:ascii="UD デジタル 教科書体 NK-R" w:eastAsia="UD デジタル 教科書体 NK-R" w:hint="eastAsia"/>
                          <w:sz w:val="24"/>
                          <w:szCs w:val="24"/>
                        </w:rPr>
                      </w:pPr>
                      <w:r w:rsidRPr="00346BD3">
                        <w:rPr>
                          <w:rFonts w:ascii="UD デジタル 教科書体 NK-R" w:eastAsia="UD デジタル 教科書体 NK-R" w:hint="eastAsia"/>
                          <w:sz w:val="24"/>
                          <w:szCs w:val="24"/>
                        </w:rPr>
                        <w:t>・</w:t>
                      </w:r>
                      <w:r w:rsidR="00EF0531" w:rsidRPr="00346BD3">
                        <w:rPr>
                          <w:rFonts w:ascii="UD デジタル 教科書体 NK-R" w:eastAsia="UD デジタル 教科書体 NK-R" w:hint="eastAsia"/>
                          <w:sz w:val="24"/>
                          <w:szCs w:val="24"/>
                        </w:rPr>
                        <w:t>曜日ごとに仕事を変えて</w:t>
                      </w:r>
                      <w:r w:rsidR="00E22908" w:rsidRPr="00346BD3">
                        <w:rPr>
                          <w:rFonts w:ascii="UD デジタル 教科書体 NK-R" w:eastAsia="UD デジタル 教科書体 NK-R" w:hint="eastAsia"/>
                          <w:sz w:val="24"/>
                          <w:szCs w:val="24"/>
                        </w:rPr>
                        <w:t>もよいです</w:t>
                      </w:r>
                      <w:r w:rsidR="00EF0531" w:rsidRPr="00346BD3">
                        <w:rPr>
                          <w:rFonts w:ascii="UD デジタル 教科書体 NK-R" w:eastAsia="UD デジタル 教科書体 NK-R" w:hint="eastAsia"/>
                          <w:sz w:val="24"/>
                          <w:szCs w:val="24"/>
                        </w:rPr>
                        <w:t>。</w:t>
                      </w:r>
                    </w:p>
                    <w:p w14:paraId="185B31C1" w14:textId="18D1A9CC" w:rsidR="007C6D8B" w:rsidRPr="00346BD3" w:rsidRDefault="00346BD3" w:rsidP="00346BD3">
                      <w:pPr>
                        <w:spacing w:line="320" w:lineRule="exact"/>
                        <w:jc w:val="left"/>
                        <w:rPr>
                          <w:rFonts w:ascii="UD デジタル 教科書体 NK-R" w:eastAsia="UD デジタル 教科書体 NK-R" w:hint="eastAsia"/>
                          <w:sz w:val="24"/>
                          <w:szCs w:val="24"/>
                        </w:rPr>
                      </w:pPr>
                      <w:r w:rsidRPr="00346BD3">
                        <w:rPr>
                          <w:rFonts w:ascii="UD デジタル 教科書体 NK-R" w:eastAsia="UD デジタル 教科書体 NK-R" w:hint="eastAsia"/>
                          <w:sz w:val="24"/>
                          <w:szCs w:val="24"/>
                        </w:rPr>
                        <w:t>・</w:t>
                      </w:r>
                      <w:r w:rsidR="007C6D8B" w:rsidRPr="00346BD3">
                        <w:rPr>
                          <w:rFonts w:ascii="UD デジタル 教科書体 NK-R" w:eastAsia="UD デジタル 教科書体 NK-R" w:hint="eastAsia"/>
                          <w:sz w:val="24"/>
                          <w:szCs w:val="24"/>
                        </w:rPr>
                        <w:t>役割を持たせることで褒められる</w:t>
                      </w:r>
                      <w:r w:rsidR="00E22908" w:rsidRPr="00346BD3">
                        <w:rPr>
                          <w:rFonts w:ascii="UD デジタル 教科書体 NK-R" w:eastAsia="UD デジタル 教科書体 NK-R" w:hint="eastAsia"/>
                          <w:sz w:val="24"/>
                          <w:szCs w:val="24"/>
                        </w:rPr>
                        <w:t>機会</w:t>
                      </w:r>
                      <w:r w:rsidRPr="00346BD3">
                        <w:rPr>
                          <w:rFonts w:ascii="UD デジタル 教科書体 NK-R" w:eastAsia="UD デジタル 教科書体 NK-R" w:hint="eastAsia"/>
                          <w:sz w:val="24"/>
                          <w:szCs w:val="24"/>
                        </w:rPr>
                        <w:t>が増えます！</w:t>
                      </w:r>
                    </w:p>
                  </w:txbxContent>
                </v:textbox>
              </v:shape>
            </w:pict>
          </mc:Fallback>
        </mc:AlternateContent>
      </w:r>
      <w:r w:rsidR="0040552B" w:rsidRPr="0040552B">
        <w:rPr>
          <w:rFonts w:ascii="HG丸ｺﾞｼｯｸM-PRO" w:eastAsia="HG丸ｺﾞｼｯｸM-PRO" w:hAnsi="HG丸ｺﾞｼｯｸM-PRO"/>
          <w:b/>
          <w:bCs/>
          <w:noProof/>
        </w:rPr>
        <w:drawing>
          <wp:inline distT="0" distB="0" distL="0" distR="0" wp14:anchorId="56BF5BE5" wp14:editId="23E77B51">
            <wp:extent cx="2809462" cy="1844596"/>
            <wp:effectExtent l="19050" t="19050" r="10160" b="22860"/>
            <wp:docPr id="34" name="図 6">
              <a:extLst xmlns:a="http://schemas.openxmlformats.org/drawingml/2006/main">
                <a:ext uri="{FF2B5EF4-FFF2-40B4-BE49-F238E27FC236}">
                  <a16:creationId xmlns:a16="http://schemas.microsoft.com/office/drawing/2014/main" id="{6FFFB116-B1AA-409D-8AAE-C0581154E2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6FFFB116-B1AA-409D-8AAE-C0581154E26E}"/>
                        </a:ext>
                      </a:extLst>
                    </pic:cNvPr>
                    <pic:cNvPicPr>
                      <a:picLocks noChangeAspect="1"/>
                    </pic:cNvPicPr>
                  </pic:nvPicPr>
                  <pic:blipFill>
                    <a:blip r:embed="rId8"/>
                    <a:stretch>
                      <a:fillRect/>
                    </a:stretch>
                  </pic:blipFill>
                  <pic:spPr>
                    <a:xfrm>
                      <a:off x="0" y="0"/>
                      <a:ext cx="2809462" cy="1844596"/>
                    </a:xfrm>
                    <a:prstGeom prst="rect">
                      <a:avLst/>
                    </a:prstGeom>
                    <a:ln>
                      <a:solidFill>
                        <a:schemeClr val="tx1"/>
                      </a:solidFill>
                    </a:ln>
                  </pic:spPr>
                </pic:pic>
              </a:graphicData>
            </a:graphic>
          </wp:inline>
        </w:drawing>
      </w:r>
    </w:p>
    <w:p w14:paraId="567EB04D" w14:textId="553E4EB7" w:rsidR="00EF0531" w:rsidRDefault="00EF0531">
      <w:pPr>
        <w:rPr>
          <w:rFonts w:ascii="HG丸ｺﾞｼｯｸM-PRO" w:eastAsia="HG丸ｺﾞｼｯｸM-PRO" w:hAnsi="HG丸ｺﾞｼｯｸM-PRO"/>
          <w:b/>
          <w:bCs/>
        </w:rPr>
      </w:pPr>
    </w:p>
    <w:p w14:paraId="13C1DF95" w14:textId="3B475668" w:rsidR="00104B9A" w:rsidRPr="0001278A" w:rsidRDefault="00104B9A">
      <w:pPr>
        <w:rPr>
          <w:rFonts w:ascii="HG丸ｺﾞｼｯｸM-PRO" w:eastAsia="HG丸ｺﾞｼｯｸM-PRO" w:hAnsi="HG丸ｺﾞｼｯｸM-PRO"/>
          <w:b/>
          <w:bCs/>
          <w:sz w:val="40"/>
          <w:szCs w:val="40"/>
        </w:rPr>
      </w:pPr>
      <w:r w:rsidRPr="0001278A">
        <w:rPr>
          <w:rFonts w:ascii="HG丸ｺﾞｼｯｸM-PRO" w:eastAsia="HG丸ｺﾞｼｯｸM-PRO" w:hAnsi="HG丸ｺﾞｼｯｸM-PRO" w:hint="eastAsia"/>
          <w:b/>
          <w:bCs/>
          <w:sz w:val="40"/>
          <w:szCs w:val="40"/>
        </w:rPr>
        <w:lastRenderedPageBreak/>
        <w:t>③カレンダー</w:t>
      </w:r>
    </w:p>
    <w:p w14:paraId="30DF412E" w14:textId="0B885CBE" w:rsidR="00104B9A" w:rsidRDefault="0040552B">
      <w:pPr>
        <w:rPr>
          <w:rFonts w:ascii="HG丸ｺﾞｼｯｸM-PRO" w:eastAsia="HG丸ｺﾞｼｯｸM-PRO" w:hAnsi="HG丸ｺﾞｼｯｸM-PRO"/>
          <w:b/>
          <w:bCs/>
        </w:rPr>
      </w:pPr>
      <w:r>
        <w:rPr>
          <w:rFonts w:ascii="HG丸ｺﾞｼｯｸM-PRO" w:eastAsia="HG丸ｺﾞｼｯｸM-PRO" w:hAnsi="HG丸ｺﾞｼｯｸM-PRO"/>
          <w:b/>
          <w:bCs/>
          <w:noProof/>
        </w:rPr>
        <mc:AlternateContent>
          <mc:Choice Requires="wps">
            <w:drawing>
              <wp:anchor distT="0" distB="0" distL="114300" distR="114300" simplePos="0" relativeHeight="251672576" behindDoc="0" locked="0" layoutInCell="1" allowOverlap="1" wp14:anchorId="256033E1" wp14:editId="0BC75F64">
                <wp:simplePos x="0" y="0"/>
                <wp:positionH relativeFrom="margin">
                  <wp:posOffset>3062377</wp:posOffset>
                </wp:positionH>
                <wp:positionV relativeFrom="paragraph">
                  <wp:posOffset>34506</wp:posOffset>
                </wp:positionV>
                <wp:extent cx="3566795" cy="2133600"/>
                <wp:effectExtent l="762000" t="19050" r="14605" b="19050"/>
                <wp:wrapNone/>
                <wp:docPr id="8" name="吹き出し: 角を丸めた四角形 8"/>
                <wp:cNvGraphicFramePr/>
                <a:graphic xmlns:a="http://schemas.openxmlformats.org/drawingml/2006/main">
                  <a:graphicData uri="http://schemas.microsoft.com/office/word/2010/wordprocessingShape">
                    <wps:wsp>
                      <wps:cNvSpPr/>
                      <wps:spPr>
                        <a:xfrm>
                          <a:off x="0" y="0"/>
                          <a:ext cx="3566795" cy="2133600"/>
                        </a:xfrm>
                        <a:prstGeom prst="wedgeRoundRectCallout">
                          <a:avLst>
                            <a:gd name="adj1" fmla="val -69463"/>
                            <a:gd name="adj2" fmla="val -3002"/>
                            <a:gd name="adj3" fmla="val 16667"/>
                          </a:avLst>
                        </a:prstGeom>
                        <a:ln w="28575"/>
                      </wps:spPr>
                      <wps:style>
                        <a:lnRef idx="2">
                          <a:schemeClr val="accent6"/>
                        </a:lnRef>
                        <a:fillRef idx="1">
                          <a:schemeClr val="lt1"/>
                        </a:fillRef>
                        <a:effectRef idx="0">
                          <a:schemeClr val="accent6"/>
                        </a:effectRef>
                        <a:fontRef idx="minor">
                          <a:schemeClr val="dk1"/>
                        </a:fontRef>
                      </wps:style>
                      <wps:txbx>
                        <w:txbxContent>
                          <w:p w14:paraId="0F810A47" w14:textId="1B0C175A" w:rsidR="00992C9F" w:rsidRPr="00C70448" w:rsidRDefault="00992C9F" w:rsidP="00992C9F">
                            <w:pPr>
                              <w:spacing w:line="240" w:lineRule="exact"/>
                              <w:ind w:left="240" w:hangingChars="100" w:hanging="240"/>
                              <w:jc w:val="left"/>
                              <w:rPr>
                                <w:rFonts w:ascii="UD デジタル 教科書体 NK-R" w:eastAsia="UD デジタル 教科書体 NK-R" w:hint="eastAsia"/>
                                <w:sz w:val="24"/>
                                <w:szCs w:val="24"/>
                              </w:rPr>
                            </w:pPr>
                            <w:r w:rsidRPr="00C70448">
                              <w:rPr>
                                <w:rFonts w:ascii="UD デジタル 教科書体 NK-R" w:eastAsia="UD デジタル 教科書体 NK-R" w:hint="eastAsia"/>
                                <w:sz w:val="24"/>
                                <w:szCs w:val="24"/>
                              </w:rPr>
                              <w:t>・日直</w:t>
                            </w:r>
                            <w:r w:rsidR="0055337E" w:rsidRPr="00C70448">
                              <w:rPr>
                                <w:rFonts w:ascii="UD デジタル 教科書体 NK-R" w:eastAsia="UD デジタル 教科書体 NK-R" w:hint="eastAsia"/>
                                <w:sz w:val="24"/>
                                <w:szCs w:val="24"/>
                              </w:rPr>
                              <w:t>や係</w:t>
                            </w:r>
                            <w:r w:rsidRPr="00C70448">
                              <w:rPr>
                                <w:rFonts w:ascii="UD デジタル 教科書体 NK-R" w:eastAsia="UD デジタル 教科書体 NK-R" w:hint="eastAsia"/>
                                <w:sz w:val="24"/>
                                <w:szCs w:val="24"/>
                              </w:rPr>
                              <w:t>が日付や天気を変える役割を担っています。</w:t>
                            </w:r>
                          </w:p>
                          <w:p w14:paraId="669F1639" w14:textId="00247C1A" w:rsidR="00992C9F" w:rsidRPr="00C70448" w:rsidRDefault="00992C9F" w:rsidP="00992C9F">
                            <w:pPr>
                              <w:spacing w:line="240" w:lineRule="exact"/>
                              <w:ind w:left="240" w:hangingChars="100" w:hanging="240"/>
                              <w:jc w:val="left"/>
                              <w:rPr>
                                <w:rFonts w:ascii="UD デジタル 教科書体 NK-R" w:eastAsia="UD デジタル 教科書体 NK-R" w:hint="eastAsia"/>
                                <w:sz w:val="24"/>
                                <w:szCs w:val="24"/>
                              </w:rPr>
                            </w:pPr>
                          </w:p>
                          <w:p w14:paraId="12B99A6F" w14:textId="42432F1B" w:rsidR="00992C9F" w:rsidRPr="00C70448" w:rsidRDefault="00992C9F" w:rsidP="00C70448">
                            <w:pPr>
                              <w:spacing w:line="300" w:lineRule="exact"/>
                              <w:ind w:left="240" w:hangingChars="100" w:hanging="240"/>
                              <w:jc w:val="left"/>
                              <w:rPr>
                                <w:rFonts w:ascii="UD デジタル 教科書体 NK-R" w:eastAsia="UD デジタル 教科書体 NK-R" w:hint="eastAsia"/>
                                <w:sz w:val="24"/>
                                <w:szCs w:val="24"/>
                              </w:rPr>
                            </w:pPr>
                            <w:r w:rsidRPr="00C70448">
                              <w:rPr>
                                <w:rFonts w:ascii="UD デジタル 教科書体 NK-R" w:eastAsia="UD デジタル 教科書体 NK-R" w:hint="eastAsia"/>
                                <w:sz w:val="24"/>
                                <w:szCs w:val="24"/>
                              </w:rPr>
                              <w:t>・</w:t>
                            </w:r>
                            <w:r w:rsidR="005F2B9E" w:rsidRPr="00C70448">
                              <w:rPr>
                                <w:rFonts w:ascii="UD デジタル 教科書体 NK-R" w:eastAsia="UD デジタル 教科書体 NK-R" w:hint="eastAsia"/>
                                <w:sz w:val="24"/>
                                <w:szCs w:val="24"/>
                              </w:rPr>
                              <w:t>ちょっとした隙間時間の学習にも使ったりします。（明日、昨日、今週、先週等）</w:t>
                            </w:r>
                          </w:p>
                          <w:p w14:paraId="2672FFB1" w14:textId="68B1CB4B" w:rsidR="0055337E" w:rsidRPr="00C70448" w:rsidRDefault="0055337E" w:rsidP="00C70448">
                            <w:pPr>
                              <w:spacing w:line="300" w:lineRule="exact"/>
                              <w:ind w:leftChars="100" w:left="210" w:firstLineChars="100" w:firstLine="240"/>
                              <w:jc w:val="left"/>
                              <w:rPr>
                                <w:rFonts w:ascii="UD デジタル 教科書体 NK-R" w:eastAsia="UD デジタル 教科書体 NK-R" w:hint="eastAsia"/>
                                <w:sz w:val="24"/>
                                <w:szCs w:val="24"/>
                              </w:rPr>
                            </w:pPr>
                            <w:r w:rsidRPr="00C70448">
                              <w:rPr>
                                <w:rFonts w:ascii="UD デジタル 教科書体 NK-R" w:eastAsia="UD デジタル 教科書体 NK-R" w:hint="eastAsia"/>
                                <w:sz w:val="24"/>
                                <w:szCs w:val="24"/>
                              </w:rPr>
                              <w:t>例：「初旬・中旬っていつ？」</w:t>
                            </w:r>
                          </w:p>
                          <w:p w14:paraId="07D0D929" w14:textId="7604CF1A" w:rsidR="0055337E" w:rsidRPr="00C70448" w:rsidRDefault="0055337E" w:rsidP="00C70448">
                            <w:pPr>
                              <w:spacing w:line="300" w:lineRule="exact"/>
                              <w:ind w:left="240" w:hangingChars="100" w:hanging="240"/>
                              <w:jc w:val="left"/>
                              <w:rPr>
                                <w:rFonts w:ascii="UD デジタル 教科書体 NK-R" w:eastAsia="UD デジタル 教科書体 NK-R" w:hint="eastAsia"/>
                                <w:sz w:val="24"/>
                                <w:szCs w:val="24"/>
                              </w:rPr>
                            </w:pPr>
                            <w:r w:rsidRPr="00C70448">
                              <w:rPr>
                                <w:rFonts w:ascii="UD デジタル 教科書体 NK-R" w:eastAsia="UD デジタル 教科書体 NK-R" w:hint="eastAsia"/>
                                <w:sz w:val="24"/>
                                <w:szCs w:val="24"/>
                              </w:rPr>
                              <w:t xml:space="preserve">　 </w:t>
                            </w:r>
                            <w:r w:rsidR="00C70448">
                              <w:rPr>
                                <w:rFonts w:ascii="UD デジタル 教科書体 NK-R" w:eastAsia="UD デジタル 教科書体 NK-R" w:hint="eastAsia"/>
                                <w:sz w:val="24"/>
                                <w:szCs w:val="24"/>
                              </w:rPr>
                              <w:t xml:space="preserve">　</w:t>
                            </w:r>
                            <w:r w:rsidR="00C70448">
                              <w:rPr>
                                <w:rFonts w:ascii="UD デジタル 教科書体 NK-R" w:eastAsia="UD デジタル 教科書体 NK-R"/>
                                <w:sz w:val="24"/>
                                <w:szCs w:val="24"/>
                              </w:rPr>
                              <w:t xml:space="preserve">　　</w:t>
                            </w:r>
                            <w:r w:rsidR="00C70448" w:rsidRPr="00C70448">
                              <w:rPr>
                                <w:rFonts w:ascii="UD デジタル 教科書体 NK-R" w:eastAsia="UD デジタル 教科書体 NK-R" w:hint="eastAsia"/>
                                <w:sz w:val="24"/>
                                <w:szCs w:val="24"/>
                              </w:rPr>
                              <w:t xml:space="preserve">　　</w:t>
                            </w:r>
                            <w:r w:rsidRPr="00C70448">
                              <w:rPr>
                                <w:rFonts w:ascii="UD デジタル 教科書体 NK-R" w:eastAsia="UD デジタル 教科書体 NK-R" w:hint="eastAsia"/>
                                <w:sz w:val="24"/>
                                <w:szCs w:val="24"/>
                              </w:rPr>
                              <w:t>「先週は何日ですか？」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6033E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8" o:spid="_x0000_s1027" type="#_x0000_t62" style="position:absolute;left:0;text-align:left;margin-left:241.15pt;margin-top:2.7pt;width:280.85pt;height:16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" adj="-4204,10152" fillcolor="white [3201]" strokecolor="#70ad47 [3209]" strokeweight="2.25pt">
                <v:textbox>
                  <w:txbxContent>
                    <w:p w14:paraId="0F810A47" w14:textId="1B0C175A" w:rsidR="00992C9F" w:rsidRPr="00C70448" w:rsidRDefault="00992C9F" w:rsidP="00992C9F">
                      <w:pPr>
                        <w:spacing w:line="240" w:lineRule="exact"/>
                        <w:ind w:left="240" w:hangingChars="100" w:hanging="240"/>
                        <w:jc w:val="left"/>
                        <w:rPr>
                          <w:rFonts w:ascii="UD デジタル 教科書体 NK-R" w:eastAsia="UD デジタル 教科書体 NK-R" w:hint="eastAsia"/>
                          <w:sz w:val="24"/>
                          <w:szCs w:val="24"/>
                        </w:rPr>
                      </w:pPr>
                      <w:r w:rsidRPr="00C70448">
                        <w:rPr>
                          <w:rFonts w:ascii="UD デジタル 教科書体 NK-R" w:eastAsia="UD デジタル 教科書体 NK-R" w:hint="eastAsia"/>
                          <w:sz w:val="24"/>
                          <w:szCs w:val="24"/>
                        </w:rPr>
                        <w:t>・日直</w:t>
                      </w:r>
                      <w:r w:rsidR="0055337E" w:rsidRPr="00C70448">
                        <w:rPr>
                          <w:rFonts w:ascii="UD デジタル 教科書体 NK-R" w:eastAsia="UD デジタル 教科書体 NK-R" w:hint="eastAsia"/>
                          <w:sz w:val="24"/>
                          <w:szCs w:val="24"/>
                        </w:rPr>
                        <w:t>や係</w:t>
                      </w:r>
                      <w:r w:rsidRPr="00C70448">
                        <w:rPr>
                          <w:rFonts w:ascii="UD デジタル 教科書体 NK-R" w:eastAsia="UD デジタル 教科書体 NK-R" w:hint="eastAsia"/>
                          <w:sz w:val="24"/>
                          <w:szCs w:val="24"/>
                        </w:rPr>
                        <w:t>が日付や天気を変える役割を担っています。</w:t>
                      </w:r>
                    </w:p>
                    <w:p w14:paraId="669F1639" w14:textId="00247C1A" w:rsidR="00992C9F" w:rsidRPr="00C70448" w:rsidRDefault="00992C9F" w:rsidP="00992C9F">
                      <w:pPr>
                        <w:spacing w:line="240" w:lineRule="exact"/>
                        <w:ind w:left="240" w:hangingChars="100" w:hanging="240"/>
                        <w:jc w:val="left"/>
                        <w:rPr>
                          <w:rFonts w:ascii="UD デジタル 教科書体 NK-R" w:eastAsia="UD デジタル 教科書体 NK-R" w:hint="eastAsia"/>
                          <w:sz w:val="24"/>
                          <w:szCs w:val="24"/>
                        </w:rPr>
                      </w:pPr>
                    </w:p>
                    <w:p w14:paraId="12B99A6F" w14:textId="42432F1B" w:rsidR="00992C9F" w:rsidRPr="00C70448" w:rsidRDefault="00992C9F" w:rsidP="00C70448">
                      <w:pPr>
                        <w:spacing w:line="300" w:lineRule="exact"/>
                        <w:ind w:left="240" w:hangingChars="100" w:hanging="240"/>
                        <w:jc w:val="left"/>
                        <w:rPr>
                          <w:rFonts w:ascii="UD デジタル 教科書体 NK-R" w:eastAsia="UD デジタル 教科書体 NK-R" w:hint="eastAsia"/>
                          <w:sz w:val="24"/>
                          <w:szCs w:val="24"/>
                        </w:rPr>
                      </w:pPr>
                      <w:r w:rsidRPr="00C70448">
                        <w:rPr>
                          <w:rFonts w:ascii="UD デジタル 教科書体 NK-R" w:eastAsia="UD デジタル 教科書体 NK-R" w:hint="eastAsia"/>
                          <w:sz w:val="24"/>
                          <w:szCs w:val="24"/>
                        </w:rPr>
                        <w:t>・</w:t>
                      </w:r>
                      <w:r w:rsidR="005F2B9E" w:rsidRPr="00C70448">
                        <w:rPr>
                          <w:rFonts w:ascii="UD デジタル 教科書体 NK-R" w:eastAsia="UD デジタル 教科書体 NK-R" w:hint="eastAsia"/>
                          <w:sz w:val="24"/>
                          <w:szCs w:val="24"/>
                        </w:rPr>
                        <w:t>ちょっとした隙間時間の学習にも使ったりします。（明日、昨日、今週、先週等）</w:t>
                      </w:r>
                    </w:p>
                    <w:p w14:paraId="2672FFB1" w14:textId="68B1CB4B" w:rsidR="0055337E" w:rsidRPr="00C70448" w:rsidRDefault="0055337E" w:rsidP="00C70448">
                      <w:pPr>
                        <w:spacing w:line="300" w:lineRule="exact"/>
                        <w:ind w:leftChars="100" w:left="210" w:firstLineChars="100" w:firstLine="240"/>
                        <w:jc w:val="left"/>
                        <w:rPr>
                          <w:rFonts w:ascii="UD デジタル 教科書体 NK-R" w:eastAsia="UD デジタル 教科書体 NK-R" w:hint="eastAsia"/>
                          <w:sz w:val="24"/>
                          <w:szCs w:val="24"/>
                        </w:rPr>
                      </w:pPr>
                      <w:r w:rsidRPr="00C70448">
                        <w:rPr>
                          <w:rFonts w:ascii="UD デジタル 教科書体 NK-R" w:eastAsia="UD デジタル 教科書体 NK-R" w:hint="eastAsia"/>
                          <w:sz w:val="24"/>
                          <w:szCs w:val="24"/>
                        </w:rPr>
                        <w:t>例：「初旬・中旬っていつ？」</w:t>
                      </w:r>
                    </w:p>
                    <w:p w14:paraId="07D0D929" w14:textId="7604CF1A" w:rsidR="0055337E" w:rsidRPr="00C70448" w:rsidRDefault="0055337E" w:rsidP="00C70448">
                      <w:pPr>
                        <w:spacing w:line="300" w:lineRule="exact"/>
                        <w:ind w:left="240" w:hangingChars="100" w:hanging="240"/>
                        <w:jc w:val="left"/>
                        <w:rPr>
                          <w:rFonts w:ascii="UD デジタル 教科書体 NK-R" w:eastAsia="UD デジタル 教科書体 NK-R" w:hint="eastAsia"/>
                          <w:sz w:val="24"/>
                          <w:szCs w:val="24"/>
                        </w:rPr>
                      </w:pPr>
                      <w:r w:rsidRPr="00C70448">
                        <w:rPr>
                          <w:rFonts w:ascii="UD デジタル 教科書体 NK-R" w:eastAsia="UD デジタル 教科書体 NK-R" w:hint="eastAsia"/>
                          <w:sz w:val="24"/>
                          <w:szCs w:val="24"/>
                        </w:rPr>
                        <w:t xml:space="preserve">　 </w:t>
                      </w:r>
                      <w:r w:rsidR="00C70448">
                        <w:rPr>
                          <w:rFonts w:ascii="UD デジタル 教科書体 NK-R" w:eastAsia="UD デジタル 教科書体 NK-R" w:hint="eastAsia"/>
                          <w:sz w:val="24"/>
                          <w:szCs w:val="24"/>
                        </w:rPr>
                        <w:t xml:space="preserve">　</w:t>
                      </w:r>
                      <w:r w:rsidR="00C70448">
                        <w:rPr>
                          <w:rFonts w:ascii="UD デジタル 教科書体 NK-R" w:eastAsia="UD デジタル 教科書体 NK-R"/>
                          <w:sz w:val="24"/>
                          <w:szCs w:val="24"/>
                        </w:rPr>
                        <w:t xml:space="preserve">　　</w:t>
                      </w:r>
                      <w:r w:rsidR="00C70448" w:rsidRPr="00C70448">
                        <w:rPr>
                          <w:rFonts w:ascii="UD デジタル 教科書体 NK-R" w:eastAsia="UD デジタル 教科書体 NK-R" w:hint="eastAsia"/>
                          <w:sz w:val="24"/>
                          <w:szCs w:val="24"/>
                        </w:rPr>
                        <w:t xml:space="preserve">　　</w:t>
                      </w:r>
                      <w:r w:rsidRPr="00C70448">
                        <w:rPr>
                          <w:rFonts w:ascii="UD デジタル 教科書体 NK-R" w:eastAsia="UD デジタル 教科書体 NK-R" w:hint="eastAsia"/>
                          <w:sz w:val="24"/>
                          <w:szCs w:val="24"/>
                        </w:rPr>
                        <w:t>「先週は何日ですか？」</w:t>
                      </w:r>
                    </w:p>
                  </w:txbxContent>
                </v:textbox>
                <w10:wrap anchorx="margin"/>
              </v:shape>
            </w:pict>
          </mc:Fallback>
        </mc:AlternateContent>
      </w:r>
      <w:r w:rsidRPr="0040552B">
        <w:rPr>
          <w:rFonts w:ascii="HG丸ｺﾞｼｯｸM-PRO" w:eastAsia="HG丸ｺﾞｼｯｸM-PRO" w:hAnsi="HG丸ｺﾞｼｯｸM-PRO"/>
          <w:b/>
          <w:bCs/>
          <w:noProof/>
        </w:rPr>
        <w:drawing>
          <wp:anchor distT="0" distB="0" distL="114300" distR="114300" simplePos="0" relativeHeight="251678720" behindDoc="0" locked="0" layoutInCell="1" allowOverlap="1" wp14:anchorId="7244BF31" wp14:editId="6F3F9FA3">
            <wp:simplePos x="0" y="0"/>
            <wp:positionH relativeFrom="margin">
              <wp:posOffset>252095</wp:posOffset>
            </wp:positionH>
            <wp:positionV relativeFrom="margin">
              <wp:posOffset>483870</wp:posOffset>
            </wp:positionV>
            <wp:extent cx="1964690" cy="2011045"/>
            <wp:effectExtent l="0" t="0" r="0" b="8255"/>
            <wp:wrapSquare wrapText="bothSides"/>
            <wp:docPr id="11" name="図 10">
              <a:extLst xmlns:a="http://schemas.openxmlformats.org/drawingml/2006/main">
                <a:ext uri="{FF2B5EF4-FFF2-40B4-BE49-F238E27FC236}">
                  <a16:creationId xmlns:a16="http://schemas.microsoft.com/office/drawing/2014/main" id="{1B82CE5E-E354-4FB5-947C-B2A6089BDE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1B82CE5E-E354-4FB5-947C-B2A6089BDE51}"/>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23268" t="8418" r="17372" b="10587"/>
                    <a:stretch/>
                  </pic:blipFill>
                  <pic:spPr bwMode="auto">
                    <a:xfrm>
                      <a:off x="0" y="0"/>
                      <a:ext cx="1964690" cy="2011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056957" w14:textId="5BDB5765" w:rsidR="00EF0531" w:rsidRDefault="00EF0531">
      <w:pPr>
        <w:rPr>
          <w:rFonts w:ascii="HG丸ｺﾞｼｯｸM-PRO" w:eastAsia="HG丸ｺﾞｼｯｸM-PRO" w:hAnsi="HG丸ｺﾞｼｯｸM-PRO"/>
          <w:b/>
          <w:bCs/>
        </w:rPr>
      </w:pPr>
    </w:p>
    <w:p w14:paraId="3FA7F09A" w14:textId="535DF1CA" w:rsidR="0001278A" w:rsidRDefault="0001278A">
      <w:pPr>
        <w:rPr>
          <w:rFonts w:ascii="HG丸ｺﾞｼｯｸM-PRO" w:eastAsia="HG丸ｺﾞｼｯｸM-PRO" w:hAnsi="HG丸ｺﾞｼｯｸM-PRO"/>
          <w:b/>
          <w:bCs/>
        </w:rPr>
      </w:pPr>
    </w:p>
    <w:p w14:paraId="52690597" w14:textId="2ADB06DA" w:rsidR="0001278A" w:rsidRDefault="0001278A">
      <w:pPr>
        <w:rPr>
          <w:rFonts w:ascii="HG丸ｺﾞｼｯｸM-PRO" w:eastAsia="HG丸ｺﾞｼｯｸM-PRO" w:hAnsi="HG丸ｺﾞｼｯｸM-PRO"/>
          <w:b/>
          <w:bCs/>
        </w:rPr>
      </w:pPr>
    </w:p>
    <w:p w14:paraId="5BC60E70" w14:textId="1F87978A" w:rsidR="00EF0531" w:rsidRDefault="00EF0531">
      <w:pPr>
        <w:rPr>
          <w:rFonts w:ascii="HG丸ｺﾞｼｯｸM-PRO" w:eastAsia="HG丸ｺﾞｼｯｸM-PRO" w:hAnsi="HG丸ｺﾞｼｯｸM-PRO"/>
          <w:b/>
          <w:bCs/>
        </w:rPr>
      </w:pPr>
    </w:p>
    <w:p w14:paraId="0D8B21F4" w14:textId="58C30822" w:rsidR="00EF0531" w:rsidRDefault="00EF0531">
      <w:pPr>
        <w:rPr>
          <w:rFonts w:ascii="HG丸ｺﾞｼｯｸM-PRO" w:eastAsia="HG丸ｺﾞｼｯｸM-PRO" w:hAnsi="HG丸ｺﾞｼｯｸM-PRO"/>
          <w:b/>
          <w:bCs/>
        </w:rPr>
      </w:pPr>
    </w:p>
    <w:p w14:paraId="47944BF2" w14:textId="1F325F01" w:rsidR="00EF0531" w:rsidRDefault="00EF0531">
      <w:pPr>
        <w:rPr>
          <w:rFonts w:ascii="HG丸ｺﾞｼｯｸM-PRO" w:eastAsia="HG丸ｺﾞｼｯｸM-PRO" w:hAnsi="HG丸ｺﾞｼｯｸM-PRO"/>
          <w:b/>
          <w:bCs/>
        </w:rPr>
      </w:pPr>
    </w:p>
    <w:p w14:paraId="6A7365E7" w14:textId="033FE2E8" w:rsidR="00EF0531" w:rsidRDefault="00EF0531">
      <w:pPr>
        <w:rPr>
          <w:rFonts w:ascii="HG丸ｺﾞｼｯｸM-PRO" w:eastAsia="HG丸ｺﾞｼｯｸM-PRO" w:hAnsi="HG丸ｺﾞｼｯｸM-PRO"/>
          <w:b/>
          <w:bCs/>
        </w:rPr>
      </w:pPr>
    </w:p>
    <w:p w14:paraId="0A952D2E" w14:textId="730A3FB5" w:rsidR="00EF0531" w:rsidRPr="00104B9A" w:rsidRDefault="00EF0531">
      <w:pPr>
        <w:rPr>
          <w:rFonts w:ascii="HG丸ｺﾞｼｯｸM-PRO" w:eastAsia="HG丸ｺﾞｼｯｸM-PRO" w:hAnsi="HG丸ｺﾞｼｯｸM-PRO"/>
          <w:b/>
          <w:bCs/>
        </w:rPr>
      </w:pPr>
    </w:p>
    <w:p w14:paraId="1049AFA3" w14:textId="241770FF" w:rsidR="00104B9A" w:rsidRPr="0001278A" w:rsidRDefault="00104B9A">
      <w:pPr>
        <w:rPr>
          <w:rFonts w:ascii="HG丸ｺﾞｼｯｸM-PRO" w:eastAsia="HG丸ｺﾞｼｯｸM-PRO" w:hAnsi="HG丸ｺﾞｼｯｸM-PRO"/>
          <w:b/>
          <w:bCs/>
          <w:sz w:val="40"/>
          <w:szCs w:val="40"/>
        </w:rPr>
      </w:pPr>
      <w:r w:rsidRPr="0001278A">
        <w:rPr>
          <w:rFonts w:ascii="HG丸ｺﾞｼｯｸM-PRO" w:eastAsia="HG丸ｺﾞｼｯｸM-PRO" w:hAnsi="HG丸ｺﾞｼｯｸM-PRO" w:hint="eastAsia"/>
          <w:b/>
          <w:bCs/>
          <w:sz w:val="40"/>
          <w:szCs w:val="40"/>
        </w:rPr>
        <w:t>④学習用具カゴ</w:t>
      </w:r>
    </w:p>
    <w:p w14:paraId="2CEC1E9E" w14:textId="4BE79475" w:rsidR="00104B9A" w:rsidRDefault="00C70448">
      <w:pPr>
        <w:rPr>
          <w:rFonts w:ascii="HG丸ｺﾞｼｯｸM-PRO" w:eastAsia="HG丸ｺﾞｼｯｸM-PRO" w:hAnsi="HG丸ｺﾞｼｯｸM-PRO"/>
        </w:rPr>
      </w:pPr>
      <w:r>
        <w:rPr>
          <w:rFonts w:ascii="HG丸ｺﾞｼｯｸM-PRO" w:eastAsia="HG丸ｺﾞｼｯｸM-PRO" w:hAnsi="HG丸ｺﾞｼｯｸM-PRO"/>
          <w:b/>
          <w:bCs/>
          <w:noProof/>
        </w:rPr>
        <mc:AlternateContent>
          <mc:Choice Requires="wps">
            <w:drawing>
              <wp:anchor distT="0" distB="0" distL="114300" distR="114300" simplePos="0" relativeHeight="251666432" behindDoc="0" locked="0" layoutInCell="1" allowOverlap="1" wp14:anchorId="3F0C2966" wp14:editId="7CF7ADA6">
                <wp:simplePos x="0" y="0"/>
                <wp:positionH relativeFrom="column">
                  <wp:posOffset>3088257</wp:posOffset>
                </wp:positionH>
                <wp:positionV relativeFrom="paragraph">
                  <wp:posOffset>56071</wp:posOffset>
                </wp:positionV>
                <wp:extent cx="3429000" cy="2268747"/>
                <wp:effectExtent l="361950" t="19050" r="19050" b="17780"/>
                <wp:wrapNone/>
                <wp:docPr id="4" name="吹き出し: 角を丸めた四角形 4"/>
                <wp:cNvGraphicFramePr/>
                <a:graphic xmlns:a="http://schemas.openxmlformats.org/drawingml/2006/main">
                  <a:graphicData uri="http://schemas.microsoft.com/office/word/2010/wordprocessingShape">
                    <wps:wsp>
                      <wps:cNvSpPr/>
                      <wps:spPr>
                        <a:xfrm>
                          <a:off x="0" y="0"/>
                          <a:ext cx="3429000" cy="2268747"/>
                        </a:xfrm>
                        <a:prstGeom prst="wedgeRoundRectCallout">
                          <a:avLst>
                            <a:gd name="adj1" fmla="val -59166"/>
                            <a:gd name="adj2" fmla="val 6696"/>
                            <a:gd name="adj3" fmla="val 16667"/>
                          </a:avLst>
                        </a:prstGeom>
                        <a:ln w="28575"/>
                      </wps:spPr>
                      <wps:style>
                        <a:lnRef idx="2">
                          <a:schemeClr val="accent6"/>
                        </a:lnRef>
                        <a:fillRef idx="1">
                          <a:schemeClr val="lt1"/>
                        </a:fillRef>
                        <a:effectRef idx="0">
                          <a:schemeClr val="accent6"/>
                        </a:effectRef>
                        <a:fontRef idx="minor">
                          <a:schemeClr val="dk1"/>
                        </a:fontRef>
                      </wps:style>
                      <wps:txbx>
                        <w:txbxContent>
                          <w:p w14:paraId="52D6F5D8" w14:textId="0D837B64" w:rsidR="00992C9F" w:rsidRPr="00C70448" w:rsidRDefault="00992C9F" w:rsidP="00C70448">
                            <w:pPr>
                              <w:spacing w:line="300" w:lineRule="exact"/>
                              <w:ind w:left="240" w:hangingChars="100" w:hanging="240"/>
                              <w:jc w:val="left"/>
                              <w:rPr>
                                <w:rFonts w:ascii="UD デジタル 教科書体 NK-R" w:eastAsia="UD デジタル 教科書体 NK-R" w:hint="eastAsia"/>
                                <w:sz w:val="24"/>
                                <w:szCs w:val="24"/>
                              </w:rPr>
                            </w:pPr>
                            <w:r w:rsidRPr="00C70448">
                              <w:rPr>
                                <w:rFonts w:ascii="UD デジタル 教科書体 NK-R" w:eastAsia="UD デジタル 教科書体 NK-R" w:hint="eastAsia"/>
                                <w:sz w:val="24"/>
                                <w:szCs w:val="24"/>
                              </w:rPr>
                              <w:t>・２つのカゴを使って国語と算数の学習を進めます。</w:t>
                            </w:r>
                          </w:p>
                          <w:p w14:paraId="08217237" w14:textId="77777777" w:rsidR="00992C9F" w:rsidRPr="00C70448" w:rsidRDefault="00992C9F" w:rsidP="00C70448">
                            <w:pPr>
                              <w:spacing w:line="300" w:lineRule="exact"/>
                              <w:ind w:left="240" w:hangingChars="100" w:hanging="240"/>
                              <w:jc w:val="left"/>
                              <w:rPr>
                                <w:rFonts w:ascii="UD デジタル 教科書体 NK-R" w:eastAsia="UD デジタル 教科書体 NK-R" w:hint="eastAsia"/>
                                <w:sz w:val="24"/>
                                <w:szCs w:val="24"/>
                              </w:rPr>
                            </w:pPr>
                          </w:p>
                          <w:p w14:paraId="090E3F56" w14:textId="257C3F3B" w:rsidR="00992C9F" w:rsidRPr="00C70448" w:rsidRDefault="00992C9F" w:rsidP="00C70448">
                            <w:pPr>
                              <w:spacing w:line="300" w:lineRule="exact"/>
                              <w:ind w:left="240" w:hangingChars="100" w:hanging="240"/>
                              <w:jc w:val="left"/>
                              <w:rPr>
                                <w:rFonts w:ascii="UD デジタル 教科書体 NK-R" w:eastAsia="UD デジタル 教科書体 NK-R" w:hint="eastAsia"/>
                                <w:sz w:val="24"/>
                                <w:szCs w:val="24"/>
                              </w:rPr>
                            </w:pPr>
                            <w:r w:rsidRPr="00C70448">
                              <w:rPr>
                                <w:rFonts w:ascii="UD デジタル 教科書体 NK-R" w:eastAsia="UD デジタル 教科書体 NK-R" w:hint="eastAsia"/>
                                <w:sz w:val="24"/>
                                <w:szCs w:val="24"/>
                              </w:rPr>
                              <w:t>・</w:t>
                            </w:r>
                            <w:r w:rsidR="006C709B" w:rsidRPr="00C70448">
                              <w:rPr>
                                <w:rFonts w:ascii="UD デジタル 教科書体 NK-R" w:eastAsia="UD デジタル 教科書体 NK-R" w:hint="eastAsia"/>
                                <w:sz w:val="24"/>
                                <w:szCs w:val="24"/>
                              </w:rPr>
                              <w:t>個別学習を行う場合は、</w:t>
                            </w:r>
                            <w:r w:rsidRPr="00C70448">
                              <w:rPr>
                                <w:rFonts w:ascii="UD デジタル 教科書体 NK-R" w:eastAsia="UD デジタル 教科書体 NK-R" w:hint="eastAsia"/>
                                <w:sz w:val="24"/>
                                <w:szCs w:val="24"/>
                              </w:rPr>
                              <w:t>授業の始ま</w:t>
                            </w:r>
                            <w:r w:rsidR="006C709B" w:rsidRPr="00C70448">
                              <w:rPr>
                                <w:rFonts w:ascii="UD デジタル 教科書体 NK-R" w:eastAsia="UD デジタル 教科書体 NK-R" w:hint="eastAsia"/>
                                <w:sz w:val="24"/>
                                <w:szCs w:val="24"/>
                              </w:rPr>
                              <w:t>りの</w:t>
                            </w:r>
                            <w:r w:rsidRPr="00C70448">
                              <w:rPr>
                                <w:rFonts w:ascii="UD デジタル 教科書体 NK-R" w:eastAsia="UD デジタル 教科書体 NK-R" w:hint="eastAsia"/>
                                <w:sz w:val="24"/>
                                <w:szCs w:val="24"/>
                              </w:rPr>
                              <w:t>合図を聞い</w:t>
                            </w:r>
                            <w:r w:rsidR="006C709B" w:rsidRPr="00C70448">
                              <w:rPr>
                                <w:rFonts w:ascii="UD デジタル 教科書体 NK-R" w:eastAsia="UD デジタル 教科書体 NK-R" w:hint="eastAsia"/>
                                <w:sz w:val="24"/>
                                <w:szCs w:val="24"/>
                              </w:rPr>
                              <w:t>て</w:t>
                            </w:r>
                            <w:r w:rsidRPr="00C70448">
                              <w:rPr>
                                <w:rFonts w:ascii="UD デジタル 教科書体 NK-R" w:eastAsia="UD デジタル 教科書体 NK-R" w:hint="eastAsia"/>
                                <w:sz w:val="24"/>
                                <w:szCs w:val="24"/>
                              </w:rPr>
                              <w:t>、自分でカゴを取りに行って学習を始めます。</w:t>
                            </w:r>
                          </w:p>
                          <w:p w14:paraId="2DF5344D" w14:textId="77777777" w:rsidR="00992C9F" w:rsidRPr="00C70448" w:rsidRDefault="00992C9F" w:rsidP="00C70448">
                            <w:pPr>
                              <w:spacing w:line="300" w:lineRule="exact"/>
                              <w:ind w:left="240" w:hangingChars="100" w:hanging="240"/>
                              <w:jc w:val="left"/>
                              <w:rPr>
                                <w:rFonts w:ascii="UD デジタル 教科書体 NK-R" w:eastAsia="UD デジタル 教科書体 NK-R" w:hint="eastAsia"/>
                                <w:sz w:val="24"/>
                                <w:szCs w:val="24"/>
                              </w:rPr>
                            </w:pPr>
                          </w:p>
                          <w:p w14:paraId="41F518ED" w14:textId="6154CE84" w:rsidR="00992C9F" w:rsidRPr="00C70448" w:rsidRDefault="00992C9F" w:rsidP="00C70448">
                            <w:pPr>
                              <w:spacing w:line="300" w:lineRule="exact"/>
                              <w:ind w:left="240" w:hangingChars="100" w:hanging="240"/>
                              <w:jc w:val="left"/>
                              <w:rPr>
                                <w:rFonts w:ascii="UD デジタル 教科書体 NK-R" w:eastAsia="UD デジタル 教科書体 NK-R" w:hint="eastAsia"/>
                                <w:sz w:val="24"/>
                                <w:szCs w:val="24"/>
                              </w:rPr>
                            </w:pPr>
                            <w:r w:rsidRPr="00C70448">
                              <w:rPr>
                                <w:rFonts w:ascii="UD デジタル 教科書体 NK-R" w:eastAsia="UD デジタル 教科書体 NK-R" w:hint="eastAsia"/>
                                <w:sz w:val="24"/>
                                <w:szCs w:val="24"/>
                              </w:rPr>
                              <w:t>・ホワイトボードに書いてある課題に沿って一人で学習を始められるように指導していきます。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0C2966" id="吹き出し: 角を丸めた四角形 4" o:spid="_x0000_s1028" type="#_x0000_t62" style="position:absolute;left:0;text-align:left;margin-left:243.15pt;margin-top:4.4pt;width:270pt;height:178.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" adj="-1980,12246" fillcolor="white [3201]" strokecolor="#70ad47 [3209]" strokeweight="2.25pt">
                <v:textbox>
                  <w:txbxContent>
                    <w:p w14:paraId="52D6F5D8" w14:textId="0D837B64" w:rsidR="00992C9F" w:rsidRPr="00C70448" w:rsidRDefault="00992C9F" w:rsidP="00C70448">
                      <w:pPr>
                        <w:spacing w:line="300" w:lineRule="exact"/>
                        <w:ind w:left="240" w:hangingChars="100" w:hanging="240"/>
                        <w:jc w:val="left"/>
                        <w:rPr>
                          <w:rFonts w:ascii="UD デジタル 教科書体 NK-R" w:eastAsia="UD デジタル 教科書体 NK-R" w:hint="eastAsia"/>
                          <w:sz w:val="24"/>
                          <w:szCs w:val="24"/>
                        </w:rPr>
                      </w:pPr>
                      <w:r w:rsidRPr="00C70448">
                        <w:rPr>
                          <w:rFonts w:ascii="UD デジタル 教科書体 NK-R" w:eastAsia="UD デジタル 教科書体 NK-R" w:hint="eastAsia"/>
                          <w:sz w:val="24"/>
                          <w:szCs w:val="24"/>
                        </w:rPr>
                        <w:t>・２つのカゴを使って国語と算数の学習を進めます。</w:t>
                      </w:r>
                    </w:p>
                    <w:p w14:paraId="08217237" w14:textId="77777777" w:rsidR="00992C9F" w:rsidRPr="00C70448" w:rsidRDefault="00992C9F" w:rsidP="00C70448">
                      <w:pPr>
                        <w:spacing w:line="300" w:lineRule="exact"/>
                        <w:ind w:left="240" w:hangingChars="100" w:hanging="240"/>
                        <w:jc w:val="left"/>
                        <w:rPr>
                          <w:rFonts w:ascii="UD デジタル 教科書体 NK-R" w:eastAsia="UD デジタル 教科書体 NK-R" w:hint="eastAsia"/>
                          <w:sz w:val="24"/>
                          <w:szCs w:val="24"/>
                        </w:rPr>
                      </w:pPr>
                    </w:p>
                    <w:p w14:paraId="090E3F56" w14:textId="257C3F3B" w:rsidR="00992C9F" w:rsidRPr="00C70448" w:rsidRDefault="00992C9F" w:rsidP="00C70448">
                      <w:pPr>
                        <w:spacing w:line="300" w:lineRule="exact"/>
                        <w:ind w:left="240" w:hangingChars="100" w:hanging="240"/>
                        <w:jc w:val="left"/>
                        <w:rPr>
                          <w:rFonts w:ascii="UD デジタル 教科書体 NK-R" w:eastAsia="UD デジタル 教科書体 NK-R" w:hint="eastAsia"/>
                          <w:sz w:val="24"/>
                          <w:szCs w:val="24"/>
                        </w:rPr>
                      </w:pPr>
                      <w:r w:rsidRPr="00C70448">
                        <w:rPr>
                          <w:rFonts w:ascii="UD デジタル 教科書体 NK-R" w:eastAsia="UD デジタル 教科書体 NK-R" w:hint="eastAsia"/>
                          <w:sz w:val="24"/>
                          <w:szCs w:val="24"/>
                        </w:rPr>
                        <w:t>・</w:t>
                      </w:r>
                      <w:r w:rsidR="006C709B" w:rsidRPr="00C70448">
                        <w:rPr>
                          <w:rFonts w:ascii="UD デジタル 教科書体 NK-R" w:eastAsia="UD デジタル 教科書体 NK-R" w:hint="eastAsia"/>
                          <w:sz w:val="24"/>
                          <w:szCs w:val="24"/>
                        </w:rPr>
                        <w:t>個別学習を行う場合は、</w:t>
                      </w:r>
                      <w:r w:rsidRPr="00C70448">
                        <w:rPr>
                          <w:rFonts w:ascii="UD デジタル 教科書体 NK-R" w:eastAsia="UD デジタル 教科書体 NK-R" w:hint="eastAsia"/>
                          <w:sz w:val="24"/>
                          <w:szCs w:val="24"/>
                        </w:rPr>
                        <w:t>授業の始ま</w:t>
                      </w:r>
                      <w:r w:rsidR="006C709B" w:rsidRPr="00C70448">
                        <w:rPr>
                          <w:rFonts w:ascii="UD デジタル 教科書体 NK-R" w:eastAsia="UD デジタル 教科書体 NK-R" w:hint="eastAsia"/>
                          <w:sz w:val="24"/>
                          <w:szCs w:val="24"/>
                        </w:rPr>
                        <w:t>りの</w:t>
                      </w:r>
                      <w:r w:rsidRPr="00C70448">
                        <w:rPr>
                          <w:rFonts w:ascii="UD デジタル 教科書体 NK-R" w:eastAsia="UD デジタル 教科書体 NK-R" w:hint="eastAsia"/>
                          <w:sz w:val="24"/>
                          <w:szCs w:val="24"/>
                        </w:rPr>
                        <w:t>合図を聞い</w:t>
                      </w:r>
                      <w:r w:rsidR="006C709B" w:rsidRPr="00C70448">
                        <w:rPr>
                          <w:rFonts w:ascii="UD デジタル 教科書体 NK-R" w:eastAsia="UD デジタル 教科書体 NK-R" w:hint="eastAsia"/>
                          <w:sz w:val="24"/>
                          <w:szCs w:val="24"/>
                        </w:rPr>
                        <w:t>て</w:t>
                      </w:r>
                      <w:r w:rsidRPr="00C70448">
                        <w:rPr>
                          <w:rFonts w:ascii="UD デジタル 教科書体 NK-R" w:eastAsia="UD デジタル 教科書体 NK-R" w:hint="eastAsia"/>
                          <w:sz w:val="24"/>
                          <w:szCs w:val="24"/>
                        </w:rPr>
                        <w:t>、自分でカゴを取りに行って学習を始めます。</w:t>
                      </w:r>
                    </w:p>
                    <w:p w14:paraId="2DF5344D" w14:textId="77777777" w:rsidR="00992C9F" w:rsidRPr="00C70448" w:rsidRDefault="00992C9F" w:rsidP="00C70448">
                      <w:pPr>
                        <w:spacing w:line="300" w:lineRule="exact"/>
                        <w:ind w:left="240" w:hangingChars="100" w:hanging="240"/>
                        <w:jc w:val="left"/>
                        <w:rPr>
                          <w:rFonts w:ascii="UD デジタル 教科書体 NK-R" w:eastAsia="UD デジタル 教科書体 NK-R" w:hint="eastAsia"/>
                          <w:sz w:val="24"/>
                          <w:szCs w:val="24"/>
                        </w:rPr>
                      </w:pPr>
                    </w:p>
                    <w:p w14:paraId="41F518ED" w14:textId="6154CE84" w:rsidR="00992C9F" w:rsidRPr="00C70448" w:rsidRDefault="00992C9F" w:rsidP="00C70448">
                      <w:pPr>
                        <w:spacing w:line="300" w:lineRule="exact"/>
                        <w:ind w:left="240" w:hangingChars="100" w:hanging="240"/>
                        <w:jc w:val="left"/>
                        <w:rPr>
                          <w:rFonts w:ascii="UD デジタル 教科書体 NK-R" w:eastAsia="UD デジタル 教科書体 NK-R" w:hint="eastAsia"/>
                          <w:sz w:val="24"/>
                          <w:szCs w:val="24"/>
                        </w:rPr>
                      </w:pPr>
                      <w:r w:rsidRPr="00C70448">
                        <w:rPr>
                          <w:rFonts w:ascii="UD デジタル 教科書体 NK-R" w:eastAsia="UD デジタル 教科書体 NK-R" w:hint="eastAsia"/>
                          <w:sz w:val="24"/>
                          <w:szCs w:val="24"/>
                        </w:rPr>
                        <w:t>・ホワイトボードに書いてある課題に沿って一人で学習を始められるように指導していきます。</w:t>
                      </w:r>
                    </w:p>
                  </w:txbxContent>
                </v:textbox>
              </v:shape>
            </w:pict>
          </mc:Fallback>
        </mc:AlternateContent>
      </w:r>
      <w:r w:rsidR="005A1260" w:rsidRPr="005A1260">
        <w:rPr>
          <w:rFonts w:ascii="HG丸ｺﾞｼｯｸM-PRO" w:eastAsia="HG丸ｺﾞｼｯｸM-PRO" w:hAnsi="HG丸ｺﾞｼｯｸM-PRO"/>
          <w:noProof/>
        </w:rPr>
        <w:drawing>
          <wp:anchor distT="0" distB="0" distL="114300" distR="114300" simplePos="0" relativeHeight="251686912" behindDoc="0" locked="0" layoutInCell="1" allowOverlap="1" wp14:anchorId="2A2EB787" wp14:editId="47C75ED9">
            <wp:simplePos x="0" y="0"/>
            <wp:positionH relativeFrom="margin">
              <wp:posOffset>135172</wp:posOffset>
            </wp:positionH>
            <wp:positionV relativeFrom="margin">
              <wp:posOffset>2996538</wp:posOffset>
            </wp:positionV>
            <wp:extent cx="2614336" cy="1924216"/>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14336" cy="1924216"/>
                    </a:xfrm>
                    <a:prstGeom prst="rect">
                      <a:avLst/>
                    </a:prstGeom>
                  </pic:spPr>
                </pic:pic>
              </a:graphicData>
            </a:graphic>
          </wp:anchor>
        </w:drawing>
      </w:r>
    </w:p>
    <w:p w14:paraId="1C3D6B03" w14:textId="1864925B" w:rsidR="0001278A" w:rsidRDefault="0001278A">
      <w:pPr>
        <w:rPr>
          <w:rFonts w:ascii="HG丸ｺﾞｼｯｸM-PRO" w:eastAsia="HG丸ｺﾞｼｯｸM-PRO" w:hAnsi="HG丸ｺﾞｼｯｸM-PRO"/>
        </w:rPr>
      </w:pPr>
    </w:p>
    <w:p w14:paraId="328F05DF" w14:textId="6CB2285C" w:rsidR="0001278A" w:rsidRDefault="0001278A">
      <w:pPr>
        <w:rPr>
          <w:rFonts w:ascii="HG丸ｺﾞｼｯｸM-PRO" w:eastAsia="HG丸ｺﾞｼｯｸM-PRO" w:hAnsi="HG丸ｺﾞｼｯｸM-PRO"/>
        </w:rPr>
      </w:pPr>
    </w:p>
    <w:p w14:paraId="44B27F25" w14:textId="02F6F47D" w:rsidR="00EF0531" w:rsidRDefault="00EF0531">
      <w:pPr>
        <w:rPr>
          <w:rFonts w:ascii="HG丸ｺﾞｼｯｸM-PRO" w:eastAsia="HG丸ｺﾞｼｯｸM-PRO" w:hAnsi="HG丸ｺﾞｼｯｸM-PRO"/>
        </w:rPr>
      </w:pPr>
    </w:p>
    <w:p w14:paraId="2708A8AC" w14:textId="331AD979" w:rsidR="00EF0531" w:rsidRDefault="00EF0531">
      <w:pPr>
        <w:rPr>
          <w:rFonts w:ascii="HG丸ｺﾞｼｯｸM-PRO" w:eastAsia="HG丸ｺﾞｼｯｸM-PRO" w:hAnsi="HG丸ｺﾞｼｯｸM-PRO"/>
        </w:rPr>
      </w:pPr>
    </w:p>
    <w:p w14:paraId="126DEF97" w14:textId="67D1E321" w:rsidR="00EF0531" w:rsidRDefault="00EF0531">
      <w:pPr>
        <w:rPr>
          <w:rFonts w:ascii="HG丸ｺﾞｼｯｸM-PRO" w:eastAsia="HG丸ｺﾞｼｯｸM-PRO" w:hAnsi="HG丸ｺﾞｼｯｸM-PRO"/>
        </w:rPr>
      </w:pPr>
    </w:p>
    <w:p w14:paraId="2A35E204" w14:textId="60D63643" w:rsidR="00EF0531" w:rsidRDefault="00EF0531">
      <w:pPr>
        <w:rPr>
          <w:rFonts w:ascii="HG丸ｺﾞｼｯｸM-PRO" w:eastAsia="HG丸ｺﾞｼｯｸM-PRO" w:hAnsi="HG丸ｺﾞｼｯｸM-PRO"/>
        </w:rPr>
      </w:pPr>
    </w:p>
    <w:p w14:paraId="0D99AF75" w14:textId="7BDDA5D8" w:rsidR="00EF0531" w:rsidRDefault="00EF0531">
      <w:pPr>
        <w:rPr>
          <w:rFonts w:ascii="HG丸ｺﾞｼｯｸM-PRO" w:eastAsia="HG丸ｺﾞｼｯｸM-PRO" w:hAnsi="HG丸ｺﾞｼｯｸM-PRO"/>
        </w:rPr>
      </w:pPr>
    </w:p>
    <w:p w14:paraId="6F2E818C" w14:textId="47035E54" w:rsidR="00EF0531" w:rsidRDefault="00EF0531">
      <w:pPr>
        <w:rPr>
          <w:rFonts w:ascii="HG丸ｺﾞｼｯｸM-PRO" w:eastAsia="HG丸ｺﾞｼｯｸM-PRO" w:hAnsi="HG丸ｺﾞｼｯｸM-PRO"/>
        </w:rPr>
      </w:pPr>
    </w:p>
    <w:p w14:paraId="55E5DFF7" w14:textId="13EB3195" w:rsidR="00104B9A" w:rsidRPr="0001278A" w:rsidRDefault="00992C9F">
      <w:pPr>
        <w:rPr>
          <w:rFonts w:ascii="HG丸ｺﾞｼｯｸM-PRO" w:eastAsia="HG丸ｺﾞｼｯｸM-PRO" w:hAnsi="HG丸ｺﾞｼｯｸM-PRO"/>
          <w:b/>
          <w:bCs/>
          <w:sz w:val="40"/>
          <w:szCs w:val="40"/>
        </w:rPr>
      </w:pPr>
      <w:r>
        <w:rPr>
          <w:rFonts w:ascii="HG丸ｺﾞｼｯｸM-PRO" w:eastAsia="HG丸ｺﾞｼｯｸM-PRO" w:hAnsi="HG丸ｺﾞｼｯｸM-PRO"/>
          <w:b/>
          <w:bCs/>
          <w:noProof/>
        </w:rPr>
        <mc:AlternateContent>
          <mc:Choice Requires="wps">
            <w:drawing>
              <wp:anchor distT="0" distB="0" distL="114300" distR="114300" simplePos="0" relativeHeight="251670528" behindDoc="0" locked="0" layoutInCell="1" allowOverlap="1" wp14:anchorId="2E7F3B84" wp14:editId="00538942">
                <wp:simplePos x="0" y="0"/>
                <wp:positionH relativeFrom="margin">
                  <wp:align>right</wp:align>
                </wp:positionH>
                <wp:positionV relativeFrom="paragraph">
                  <wp:posOffset>453771</wp:posOffset>
                </wp:positionV>
                <wp:extent cx="3429000" cy="1509500"/>
                <wp:effectExtent l="361950" t="19050" r="19050" b="14605"/>
                <wp:wrapNone/>
                <wp:docPr id="7" name="吹き出し: 角を丸めた四角形 7"/>
                <wp:cNvGraphicFramePr/>
                <a:graphic xmlns:a="http://schemas.openxmlformats.org/drawingml/2006/main">
                  <a:graphicData uri="http://schemas.microsoft.com/office/word/2010/wordprocessingShape">
                    <wps:wsp>
                      <wps:cNvSpPr/>
                      <wps:spPr>
                        <a:xfrm>
                          <a:off x="0" y="0"/>
                          <a:ext cx="3429000" cy="1509500"/>
                        </a:xfrm>
                        <a:prstGeom prst="wedgeRoundRectCallout">
                          <a:avLst>
                            <a:gd name="adj1" fmla="val -59166"/>
                            <a:gd name="adj2" fmla="val 6696"/>
                            <a:gd name="adj3" fmla="val 16667"/>
                          </a:avLst>
                        </a:prstGeom>
                        <a:ln w="28575"/>
                      </wps:spPr>
                      <wps:style>
                        <a:lnRef idx="2">
                          <a:schemeClr val="accent6"/>
                        </a:lnRef>
                        <a:fillRef idx="1">
                          <a:schemeClr val="lt1"/>
                        </a:fillRef>
                        <a:effectRef idx="0">
                          <a:schemeClr val="accent6"/>
                        </a:effectRef>
                        <a:fontRef idx="minor">
                          <a:schemeClr val="dk1"/>
                        </a:fontRef>
                      </wps:style>
                      <wps:txbx>
                        <w:txbxContent>
                          <w:p w14:paraId="74A75A09" w14:textId="1DB127F4" w:rsidR="00992C9F" w:rsidRPr="00C70448" w:rsidRDefault="00992C9F" w:rsidP="00C70448">
                            <w:pPr>
                              <w:spacing w:line="300" w:lineRule="exact"/>
                              <w:ind w:left="240" w:hangingChars="100" w:hanging="240"/>
                              <w:jc w:val="left"/>
                              <w:rPr>
                                <w:rFonts w:ascii="UD デジタル 教科書体 NK-R" w:eastAsia="UD デジタル 教科書体 NK-R" w:hint="eastAsia"/>
                                <w:sz w:val="24"/>
                                <w:szCs w:val="24"/>
                              </w:rPr>
                            </w:pPr>
                            <w:r w:rsidRPr="00C70448">
                              <w:rPr>
                                <w:rFonts w:ascii="UD デジタル 教科書体 NK-R" w:eastAsia="UD デジタル 教科書体 NK-R" w:hint="eastAsia"/>
                                <w:sz w:val="24"/>
                                <w:szCs w:val="24"/>
                              </w:rPr>
                              <w:t>・「どこに」「</w:t>
                            </w:r>
                            <w:r w:rsidR="00560FEE" w:rsidRPr="00C70448">
                              <w:rPr>
                                <w:rFonts w:ascii="UD デジタル 教科書体 NK-R" w:eastAsia="UD デジタル 教科書体 NK-R" w:hint="eastAsia"/>
                                <w:sz w:val="24"/>
                                <w:szCs w:val="24"/>
                              </w:rPr>
                              <w:t>何を？</w:t>
                            </w:r>
                            <w:r w:rsidRPr="00C70448">
                              <w:rPr>
                                <w:rFonts w:ascii="UD デジタル 教科書体 NK-R" w:eastAsia="UD デジタル 教科書体 NK-R" w:hint="eastAsia"/>
                                <w:sz w:val="24"/>
                                <w:szCs w:val="24"/>
                              </w:rPr>
                              <w:t>」片付けるのか、イラストで示すことで整理整頓ができるように指導します。</w:t>
                            </w:r>
                          </w:p>
                          <w:p w14:paraId="752265E6" w14:textId="3746EC8B" w:rsidR="00992C9F" w:rsidRPr="00C70448" w:rsidRDefault="00992C9F" w:rsidP="00C70448">
                            <w:pPr>
                              <w:spacing w:line="300" w:lineRule="exact"/>
                              <w:ind w:left="240" w:hangingChars="100" w:hanging="240"/>
                              <w:jc w:val="left"/>
                              <w:rPr>
                                <w:rFonts w:ascii="UD デジタル 教科書体 NK-R" w:eastAsia="UD デジタル 教科書体 NK-R" w:hint="eastAsia"/>
                                <w:sz w:val="24"/>
                                <w:szCs w:val="24"/>
                              </w:rPr>
                            </w:pPr>
                          </w:p>
                          <w:p w14:paraId="5F2E88E1" w14:textId="26ADFA84" w:rsidR="00992C9F" w:rsidRPr="00C70448" w:rsidRDefault="00992C9F" w:rsidP="00C70448">
                            <w:pPr>
                              <w:spacing w:line="300" w:lineRule="exact"/>
                              <w:ind w:left="240" w:hangingChars="100" w:hanging="240"/>
                              <w:jc w:val="left"/>
                              <w:rPr>
                                <w:rFonts w:ascii="UD デジタル 教科書体 NK-R" w:eastAsia="UD デジタル 教科書体 NK-R" w:hint="eastAsia"/>
                                <w:sz w:val="24"/>
                                <w:szCs w:val="24"/>
                              </w:rPr>
                            </w:pPr>
                            <w:r w:rsidRPr="00C70448">
                              <w:rPr>
                                <w:rFonts w:ascii="UD デジタル 教科書体 NK-R" w:eastAsia="UD デジタル 教科書体 NK-R" w:hint="eastAsia"/>
                                <w:sz w:val="24"/>
                                <w:szCs w:val="24"/>
                              </w:rPr>
                              <w:t>・児童が片付ける目安とする場合は、児童の目線にあった高さに提示するとよいです。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7F3B84" id="吹き出し: 角を丸めた四角形 7" o:spid="_x0000_s1029" type="#_x0000_t62" style="position:absolute;left:0;text-align:left;margin-left:218.8pt;margin-top:35.75pt;width:270pt;height:118.85pt;z-index:2516705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" adj="-1980,12246" fillcolor="white [3201]" strokecolor="#70ad47 [3209]" strokeweight="2.25pt">
                <v:textbox>
                  <w:txbxContent>
                    <w:p w14:paraId="74A75A09" w14:textId="1DB127F4" w:rsidR="00992C9F" w:rsidRPr="00C70448" w:rsidRDefault="00992C9F" w:rsidP="00C70448">
                      <w:pPr>
                        <w:spacing w:line="300" w:lineRule="exact"/>
                        <w:ind w:left="240" w:hangingChars="100" w:hanging="240"/>
                        <w:jc w:val="left"/>
                        <w:rPr>
                          <w:rFonts w:ascii="UD デジタル 教科書体 NK-R" w:eastAsia="UD デジタル 教科書体 NK-R" w:hint="eastAsia"/>
                          <w:sz w:val="24"/>
                          <w:szCs w:val="24"/>
                        </w:rPr>
                      </w:pPr>
                      <w:r w:rsidRPr="00C70448">
                        <w:rPr>
                          <w:rFonts w:ascii="UD デジタル 教科書体 NK-R" w:eastAsia="UD デジタル 教科書体 NK-R" w:hint="eastAsia"/>
                          <w:sz w:val="24"/>
                          <w:szCs w:val="24"/>
                        </w:rPr>
                        <w:t>・「どこに」「</w:t>
                      </w:r>
                      <w:r w:rsidR="00560FEE" w:rsidRPr="00C70448">
                        <w:rPr>
                          <w:rFonts w:ascii="UD デジタル 教科書体 NK-R" w:eastAsia="UD デジタル 教科書体 NK-R" w:hint="eastAsia"/>
                          <w:sz w:val="24"/>
                          <w:szCs w:val="24"/>
                        </w:rPr>
                        <w:t>何を？</w:t>
                      </w:r>
                      <w:r w:rsidRPr="00C70448">
                        <w:rPr>
                          <w:rFonts w:ascii="UD デジタル 教科書体 NK-R" w:eastAsia="UD デジタル 教科書体 NK-R" w:hint="eastAsia"/>
                          <w:sz w:val="24"/>
                          <w:szCs w:val="24"/>
                        </w:rPr>
                        <w:t>」片付けるのか、イラストで示すことで整理整頓ができるように指導します。</w:t>
                      </w:r>
                    </w:p>
                    <w:p w14:paraId="752265E6" w14:textId="3746EC8B" w:rsidR="00992C9F" w:rsidRPr="00C70448" w:rsidRDefault="00992C9F" w:rsidP="00C70448">
                      <w:pPr>
                        <w:spacing w:line="300" w:lineRule="exact"/>
                        <w:ind w:left="240" w:hangingChars="100" w:hanging="240"/>
                        <w:jc w:val="left"/>
                        <w:rPr>
                          <w:rFonts w:ascii="UD デジタル 教科書体 NK-R" w:eastAsia="UD デジタル 教科書体 NK-R" w:hint="eastAsia"/>
                          <w:sz w:val="24"/>
                          <w:szCs w:val="24"/>
                        </w:rPr>
                      </w:pPr>
                    </w:p>
                    <w:p w14:paraId="5F2E88E1" w14:textId="26ADFA84" w:rsidR="00992C9F" w:rsidRPr="00C70448" w:rsidRDefault="00992C9F" w:rsidP="00C70448">
                      <w:pPr>
                        <w:spacing w:line="300" w:lineRule="exact"/>
                        <w:ind w:left="240" w:hangingChars="100" w:hanging="240"/>
                        <w:jc w:val="left"/>
                        <w:rPr>
                          <w:rFonts w:ascii="UD デジタル 教科書体 NK-R" w:eastAsia="UD デジタル 教科書体 NK-R" w:hint="eastAsia"/>
                          <w:sz w:val="24"/>
                          <w:szCs w:val="24"/>
                        </w:rPr>
                      </w:pPr>
                      <w:r w:rsidRPr="00C70448">
                        <w:rPr>
                          <w:rFonts w:ascii="UD デジタル 教科書体 NK-R" w:eastAsia="UD デジタル 教科書体 NK-R" w:hint="eastAsia"/>
                          <w:sz w:val="24"/>
                          <w:szCs w:val="24"/>
                        </w:rPr>
                        <w:t>・児童が片付ける目安とする場合は、児童の目線にあった高さに提示するとよいです。</w:t>
                      </w:r>
                    </w:p>
                  </w:txbxContent>
                </v:textbox>
                <w10:wrap anchorx="margin"/>
              </v:shape>
            </w:pict>
          </mc:Fallback>
        </mc:AlternateContent>
      </w:r>
      <w:r w:rsidR="0001278A">
        <w:rPr>
          <w:rFonts w:ascii="HG丸ｺﾞｼｯｸM-PRO" w:eastAsia="HG丸ｺﾞｼｯｸM-PRO" w:hAnsi="HG丸ｺﾞｼｯｸM-PRO" w:hint="eastAsia"/>
          <w:b/>
          <w:bCs/>
          <w:sz w:val="40"/>
          <w:szCs w:val="40"/>
        </w:rPr>
        <w:t>⑤</w:t>
      </w:r>
      <w:r w:rsidR="00104B9A" w:rsidRPr="0001278A">
        <w:rPr>
          <w:rFonts w:ascii="HG丸ｺﾞｼｯｸM-PRO" w:eastAsia="HG丸ｺﾞｼｯｸM-PRO" w:hAnsi="HG丸ｺﾞｼｯｸM-PRO" w:hint="eastAsia"/>
          <w:b/>
          <w:bCs/>
          <w:sz w:val="40"/>
          <w:szCs w:val="40"/>
        </w:rPr>
        <w:t>廊下フックの掲示</w:t>
      </w:r>
    </w:p>
    <w:p w14:paraId="6DCAD493" w14:textId="2B670E5E" w:rsidR="00104B9A" w:rsidRDefault="005A1260">
      <w:pPr>
        <w:rPr>
          <w:rFonts w:ascii="HG丸ｺﾞｼｯｸM-PRO" w:eastAsia="HG丸ｺﾞｼｯｸM-PRO" w:hAnsi="HG丸ｺﾞｼｯｸM-PRO"/>
        </w:rPr>
      </w:pPr>
      <w:r w:rsidRPr="005A1260">
        <w:rPr>
          <w:rFonts w:ascii="HG丸ｺﾞｼｯｸM-PRO" w:eastAsia="HG丸ｺﾞｼｯｸM-PRO" w:hAnsi="HG丸ｺﾞｼｯｸM-PRO"/>
          <w:noProof/>
        </w:rPr>
        <w:drawing>
          <wp:anchor distT="0" distB="0" distL="114300" distR="114300" simplePos="0" relativeHeight="251656188" behindDoc="0" locked="0" layoutInCell="1" allowOverlap="1" wp14:anchorId="54227DAC" wp14:editId="0E651035">
            <wp:simplePos x="0" y="0"/>
            <wp:positionH relativeFrom="margin">
              <wp:posOffset>-40943</wp:posOffset>
            </wp:positionH>
            <wp:positionV relativeFrom="margin">
              <wp:posOffset>5536802</wp:posOffset>
            </wp:positionV>
            <wp:extent cx="3063875" cy="1136015"/>
            <wp:effectExtent l="0" t="0" r="3175" b="698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63875" cy="1136015"/>
                    </a:xfrm>
                    <a:prstGeom prst="rect">
                      <a:avLst/>
                    </a:prstGeom>
                  </pic:spPr>
                </pic:pic>
              </a:graphicData>
            </a:graphic>
            <wp14:sizeRelH relativeFrom="margin">
              <wp14:pctWidth>0</wp14:pctWidth>
            </wp14:sizeRelH>
            <wp14:sizeRelV relativeFrom="margin">
              <wp14:pctHeight>0</wp14:pctHeight>
            </wp14:sizeRelV>
          </wp:anchor>
        </w:drawing>
      </w:r>
    </w:p>
    <w:p w14:paraId="5D8318B1" w14:textId="656429C7" w:rsidR="0001278A" w:rsidRDefault="0001278A">
      <w:pPr>
        <w:rPr>
          <w:rFonts w:ascii="HG丸ｺﾞｼｯｸM-PRO" w:eastAsia="HG丸ｺﾞｼｯｸM-PRO" w:hAnsi="HG丸ｺﾞｼｯｸM-PRO"/>
        </w:rPr>
      </w:pPr>
    </w:p>
    <w:p w14:paraId="74F96D29" w14:textId="4EBB27A1" w:rsidR="00EF0531" w:rsidRDefault="00EF0531">
      <w:pPr>
        <w:rPr>
          <w:rFonts w:ascii="HG丸ｺﾞｼｯｸM-PRO" w:eastAsia="HG丸ｺﾞｼｯｸM-PRO" w:hAnsi="HG丸ｺﾞｼｯｸM-PRO"/>
        </w:rPr>
      </w:pPr>
    </w:p>
    <w:p w14:paraId="5DF73730" w14:textId="5BBE1E08" w:rsidR="00EF0531" w:rsidRDefault="00EF0531">
      <w:pPr>
        <w:rPr>
          <w:rFonts w:ascii="HG丸ｺﾞｼｯｸM-PRO" w:eastAsia="HG丸ｺﾞｼｯｸM-PRO" w:hAnsi="HG丸ｺﾞｼｯｸM-PRO"/>
        </w:rPr>
      </w:pPr>
    </w:p>
    <w:p w14:paraId="3E85C5AA" w14:textId="2FB3F738" w:rsidR="00EF0531" w:rsidRDefault="00EF0531">
      <w:pPr>
        <w:rPr>
          <w:rFonts w:ascii="HG丸ｺﾞｼｯｸM-PRO" w:eastAsia="HG丸ｺﾞｼｯｸM-PRO" w:hAnsi="HG丸ｺﾞｼｯｸM-PRO"/>
        </w:rPr>
      </w:pPr>
    </w:p>
    <w:p w14:paraId="2CA02E77" w14:textId="7D732944" w:rsidR="0001278A" w:rsidRDefault="0001278A">
      <w:pPr>
        <w:rPr>
          <w:rFonts w:ascii="HG丸ｺﾞｼｯｸM-PRO" w:eastAsia="HG丸ｺﾞｼｯｸM-PRO" w:hAnsi="HG丸ｺﾞｼｯｸM-PRO"/>
        </w:rPr>
      </w:pPr>
    </w:p>
    <w:p w14:paraId="5BB6EFC5" w14:textId="045A6B97" w:rsidR="00104B9A" w:rsidRPr="0001278A" w:rsidRDefault="00EF0531">
      <w:pPr>
        <w:rPr>
          <w:rFonts w:ascii="HG丸ｺﾞｼｯｸM-PRO" w:eastAsia="HG丸ｺﾞｼｯｸM-PRO" w:hAnsi="HG丸ｺﾞｼｯｸM-PRO"/>
          <w:b/>
          <w:bCs/>
          <w:sz w:val="40"/>
          <w:szCs w:val="40"/>
        </w:rPr>
      </w:pPr>
      <w:r>
        <w:rPr>
          <w:rFonts w:ascii="HG丸ｺﾞｼｯｸM-PRO" w:eastAsia="HG丸ｺﾞｼｯｸM-PRO" w:hAnsi="HG丸ｺﾞｼｯｸM-PRO" w:hint="eastAsia"/>
          <w:b/>
          <w:bCs/>
          <w:sz w:val="40"/>
          <w:szCs w:val="40"/>
        </w:rPr>
        <w:t>⑥</w:t>
      </w:r>
      <w:r w:rsidR="00104B9A" w:rsidRPr="0001278A">
        <w:rPr>
          <w:rFonts w:ascii="HG丸ｺﾞｼｯｸM-PRO" w:eastAsia="HG丸ｺﾞｼｯｸM-PRO" w:hAnsi="HG丸ｺﾞｼｯｸM-PRO" w:hint="eastAsia"/>
          <w:b/>
          <w:bCs/>
          <w:sz w:val="40"/>
          <w:szCs w:val="40"/>
        </w:rPr>
        <w:t>給食当番表</w:t>
      </w:r>
    </w:p>
    <w:p w14:paraId="26508A36" w14:textId="088322F0" w:rsidR="00104B9A" w:rsidRDefault="00104B9A">
      <w:pPr>
        <w:rPr>
          <w:rFonts w:ascii="HG丸ｺﾞｼｯｸM-PRO" w:eastAsia="HG丸ｺﾞｼｯｸM-PRO" w:hAnsi="HG丸ｺﾞｼｯｸM-PRO"/>
        </w:rPr>
      </w:pPr>
      <w:bookmarkStart w:id="0" w:name="_GoBack"/>
      <w:bookmarkEnd w:id="0"/>
    </w:p>
    <w:p w14:paraId="713F80F7" w14:textId="29DFF468" w:rsidR="0001278A" w:rsidRDefault="00C70448">
      <w:pPr>
        <w:rPr>
          <w:rFonts w:ascii="HG丸ｺﾞｼｯｸM-PRO" w:eastAsia="HG丸ｺﾞｼｯｸM-PRO" w:hAnsi="HG丸ｺﾞｼｯｸM-PRO"/>
        </w:rPr>
      </w:pPr>
      <w:r>
        <w:rPr>
          <w:rFonts w:ascii="HG丸ｺﾞｼｯｸM-PRO" w:eastAsia="HG丸ｺﾞｼｯｸM-PRO" w:hAnsi="HG丸ｺﾞｼｯｸM-PRO"/>
          <w:b/>
          <w:bCs/>
          <w:noProof/>
        </w:rPr>
        <mc:AlternateContent>
          <mc:Choice Requires="wps">
            <w:drawing>
              <wp:anchor distT="0" distB="0" distL="114300" distR="114300" simplePos="0" relativeHeight="251676672" behindDoc="0" locked="0" layoutInCell="1" allowOverlap="1" wp14:anchorId="68D49914" wp14:editId="0FAFFB7F">
                <wp:simplePos x="0" y="0"/>
                <wp:positionH relativeFrom="margin">
                  <wp:align>right</wp:align>
                </wp:positionH>
                <wp:positionV relativeFrom="paragraph">
                  <wp:posOffset>35848</wp:posOffset>
                </wp:positionV>
                <wp:extent cx="3429000" cy="1645977"/>
                <wp:effectExtent l="361950" t="19050" r="19050" b="11430"/>
                <wp:wrapNone/>
                <wp:docPr id="10" name="吹き出し: 角を丸めた四角形 10"/>
                <wp:cNvGraphicFramePr/>
                <a:graphic xmlns:a="http://schemas.openxmlformats.org/drawingml/2006/main">
                  <a:graphicData uri="http://schemas.microsoft.com/office/word/2010/wordprocessingShape">
                    <wps:wsp>
                      <wps:cNvSpPr/>
                      <wps:spPr>
                        <a:xfrm>
                          <a:off x="0" y="0"/>
                          <a:ext cx="3429000" cy="1645977"/>
                        </a:xfrm>
                        <a:prstGeom prst="wedgeRoundRectCallout">
                          <a:avLst>
                            <a:gd name="adj1" fmla="val -59166"/>
                            <a:gd name="adj2" fmla="val 6696"/>
                            <a:gd name="adj3" fmla="val 16667"/>
                          </a:avLst>
                        </a:prstGeom>
                        <a:ln w="28575"/>
                      </wps:spPr>
                      <wps:style>
                        <a:lnRef idx="2">
                          <a:schemeClr val="accent6"/>
                        </a:lnRef>
                        <a:fillRef idx="1">
                          <a:schemeClr val="lt1"/>
                        </a:fillRef>
                        <a:effectRef idx="0">
                          <a:schemeClr val="accent6"/>
                        </a:effectRef>
                        <a:fontRef idx="minor">
                          <a:schemeClr val="dk1"/>
                        </a:fontRef>
                      </wps:style>
                      <wps:txbx>
                        <w:txbxContent>
                          <w:p w14:paraId="5287DBB5" w14:textId="7E0C478B" w:rsidR="005F2B9E" w:rsidRPr="00C70448" w:rsidRDefault="005F2B9E" w:rsidP="00C70448">
                            <w:pPr>
                              <w:spacing w:line="300" w:lineRule="exact"/>
                              <w:ind w:left="240" w:hangingChars="100" w:hanging="240"/>
                              <w:jc w:val="left"/>
                              <w:rPr>
                                <w:rFonts w:ascii="UD デジタル 教科書体 NK-R" w:eastAsia="UD デジタル 教科書体 NK-R" w:hint="eastAsia"/>
                                <w:sz w:val="24"/>
                                <w:szCs w:val="24"/>
                              </w:rPr>
                            </w:pPr>
                            <w:r w:rsidRPr="00C70448">
                              <w:rPr>
                                <w:rFonts w:ascii="UD デジタル 教科書体 NK-R" w:eastAsia="UD デジタル 教科書体 NK-R" w:hint="eastAsia"/>
                                <w:sz w:val="24"/>
                                <w:szCs w:val="24"/>
                              </w:rPr>
                              <w:t>・食具を渡す、食材の盛り付けなど、全員が様々な役割を経験できるように指導します。（実態や支援者の人数によります）</w:t>
                            </w:r>
                          </w:p>
                          <w:p w14:paraId="13BCD48D" w14:textId="5EC87B59" w:rsidR="005F2B9E" w:rsidRPr="00C70448" w:rsidRDefault="005F2B9E" w:rsidP="00C70448">
                            <w:pPr>
                              <w:spacing w:line="300" w:lineRule="exact"/>
                              <w:ind w:left="240" w:hangingChars="100" w:hanging="240"/>
                              <w:jc w:val="left"/>
                              <w:rPr>
                                <w:rFonts w:ascii="UD デジタル 教科書体 NK-R" w:eastAsia="UD デジタル 教科書体 NK-R" w:hint="eastAsia"/>
                                <w:sz w:val="24"/>
                                <w:szCs w:val="24"/>
                              </w:rPr>
                            </w:pPr>
                          </w:p>
                          <w:p w14:paraId="656F0719" w14:textId="0AD96614" w:rsidR="005F2B9E" w:rsidRPr="00C70448" w:rsidRDefault="005F2B9E" w:rsidP="00C70448">
                            <w:pPr>
                              <w:spacing w:line="300" w:lineRule="exact"/>
                              <w:ind w:left="240" w:hangingChars="100" w:hanging="240"/>
                              <w:jc w:val="left"/>
                              <w:rPr>
                                <w:rFonts w:ascii="UD デジタル 教科書体 NK-R" w:eastAsia="UD デジタル 教科書体 NK-R" w:hint="eastAsia"/>
                                <w:sz w:val="24"/>
                                <w:szCs w:val="24"/>
                              </w:rPr>
                            </w:pPr>
                            <w:r w:rsidRPr="00C70448">
                              <w:rPr>
                                <w:rFonts w:ascii="UD デジタル 教科書体 NK-R" w:eastAsia="UD デジタル 教科書体 NK-R" w:hint="eastAsia"/>
                                <w:sz w:val="24"/>
                                <w:szCs w:val="24"/>
                              </w:rPr>
                              <w:t>・一目で今日の担当がどの食</w:t>
                            </w:r>
                            <w:r w:rsidR="00560FEE" w:rsidRPr="00C70448">
                              <w:rPr>
                                <w:rFonts w:ascii="UD デジタル 教科書体 NK-R" w:eastAsia="UD デジタル 教科書体 NK-R" w:hint="eastAsia"/>
                                <w:sz w:val="24"/>
                                <w:szCs w:val="24"/>
                              </w:rPr>
                              <w:t>缶</w:t>
                            </w:r>
                            <w:r w:rsidRPr="00C70448">
                              <w:rPr>
                                <w:rFonts w:ascii="UD デジタル 教科書体 NK-R" w:eastAsia="UD デジタル 教科書体 NK-R" w:hint="eastAsia"/>
                                <w:sz w:val="24"/>
                                <w:szCs w:val="24"/>
                              </w:rPr>
                              <w:t>であるか</w:t>
                            </w:r>
                            <w:r w:rsidR="0055337E" w:rsidRPr="00C70448">
                              <w:rPr>
                                <w:rFonts w:ascii="UD デジタル 教科書体 NK-R" w:eastAsia="UD デジタル 教科書体 NK-R" w:hint="eastAsia"/>
                                <w:sz w:val="24"/>
                                <w:szCs w:val="24"/>
                              </w:rPr>
                              <w:t>分</w:t>
                            </w:r>
                            <w:r w:rsidRPr="00C70448">
                              <w:rPr>
                                <w:rFonts w:ascii="UD デジタル 教科書体 NK-R" w:eastAsia="UD デジタル 教科書体 NK-R" w:hint="eastAsia"/>
                                <w:sz w:val="24"/>
                                <w:szCs w:val="24"/>
                              </w:rPr>
                              <w:t>かるように掲示します。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D49914" id="吹き出し: 角を丸めた四角形 10" o:spid="_x0000_s1030" type="#_x0000_t62" style="position:absolute;left:0;text-align:left;margin-left:218.8pt;margin-top:2.8pt;width:270pt;height:129.6pt;z-index:2516766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" adj="-1980,12246" fillcolor="white [3201]" strokecolor="#70ad47 [3209]" strokeweight="2.25pt">
                <v:textbox>
                  <w:txbxContent>
                    <w:p w14:paraId="5287DBB5" w14:textId="7E0C478B" w:rsidR="005F2B9E" w:rsidRPr="00C70448" w:rsidRDefault="005F2B9E" w:rsidP="00C70448">
                      <w:pPr>
                        <w:spacing w:line="300" w:lineRule="exact"/>
                        <w:ind w:left="240" w:hangingChars="100" w:hanging="240"/>
                        <w:jc w:val="left"/>
                        <w:rPr>
                          <w:rFonts w:ascii="UD デジタル 教科書体 NK-R" w:eastAsia="UD デジタル 教科書体 NK-R" w:hint="eastAsia"/>
                          <w:sz w:val="24"/>
                          <w:szCs w:val="24"/>
                        </w:rPr>
                      </w:pPr>
                      <w:r w:rsidRPr="00C70448">
                        <w:rPr>
                          <w:rFonts w:ascii="UD デジタル 教科書体 NK-R" w:eastAsia="UD デジタル 教科書体 NK-R" w:hint="eastAsia"/>
                          <w:sz w:val="24"/>
                          <w:szCs w:val="24"/>
                        </w:rPr>
                        <w:t>・食具を渡す、食材の盛り付けなど、全員が様々な役割を経験できるように指導します。（実態や支援者の人数によります）</w:t>
                      </w:r>
                    </w:p>
                    <w:p w14:paraId="13BCD48D" w14:textId="5EC87B59" w:rsidR="005F2B9E" w:rsidRPr="00C70448" w:rsidRDefault="005F2B9E" w:rsidP="00C70448">
                      <w:pPr>
                        <w:spacing w:line="300" w:lineRule="exact"/>
                        <w:ind w:left="240" w:hangingChars="100" w:hanging="240"/>
                        <w:jc w:val="left"/>
                        <w:rPr>
                          <w:rFonts w:ascii="UD デジタル 教科書体 NK-R" w:eastAsia="UD デジタル 教科書体 NK-R" w:hint="eastAsia"/>
                          <w:sz w:val="24"/>
                          <w:szCs w:val="24"/>
                        </w:rPr>
                      </w:pPr>
                    </w:p>
                    <w:p w14:paraId="656F0719" w14:textId="0AD96614" w:rsidR="005F2B9E" w:rsidRPr="00C70448" w:rsidRDefault="005F2B9E" w:rsidP="00C70448">
                      <w:pPr>
                        <w:spacing w:line="300" w:lineRule="exact"/>
                        <w:ind w:left="240" w:hangingChars="100" w:hanging="240"/>
                        <w:jc w:val="left"/>
                        <w:rPr>
                          <w:rFonts w:ascii="UD デジタル 教科書体 NK-R" w:eastAsia="UD デジタル 教科書体 NK-R" w:hint="eastAsia"/>
                          <w:sz w:val="24"/>
                          <w:szCs w:val="24"/>
                        </w:rPr>
                      </w:pPr>
                      <w:r w:rsidRPr="00C70448">
                        <w:rPr>
                          <w:rFonts w:ascii="UD デジタル 教科書体 NK-R" w:eastAsia="UD デジタル 教科書体 NK-R" w:hint="eastAsia"/>
                          <w:sz w:val="24"/>
                          <w:szCs w:val="24"/>
                        </w:rPr>
                        <w:t>・一目で今日の担当がどの食</w:t>
                      </w:r>
                      <w:r w:rsidR="00560FEE" w:rsidRPr="00C70448">
                        <w:rPr>
                          <w:rFonts w:ascii="UD デジタル 教科書体 NK-R" w:eastAsia="UD デジタル 教科書体 NK-R" w:hint="eastAsia"/>
                          <w:sz w:val="24"/>
                          <w:szCs w:val="24"/>
                        </w:rPr>
                        <w:t>缶</w:t>
                      </w:r>
                      <w:r w:rsidRPr="00C70448">
                        <w:rPr>
                          <w:rFonts w:ascii="UD デジタル 教科書体 NK-R" w:eastAsia="UD デジタル 教科書体 NK-R" w:hint="eastAsia"/>
                          <w:sz w:val="24"/>
                          <w:szCs w:val="24"/>
                        </w:rPr>
                        <w:t>であるか</w:t>
                      </w:r>
                      <w:r w:rsidR="0055337E" w:rsidRPr="00C70448">
                        <w:rPr>
                          <w:rFonts w:ascii="UD デジタル 教科書体 NK-R" w:eastAsia="UD デジタル 教科書体 NK-R" w:hint="eastAsia"/>
                          <w:sz w:val="24"/>
                          <w:szCs w:val="24"/>
                        </w:rPr>
                        <w:t>分</w:t>
                      </w:r>
                      <w:r w:rsidRPr="00C70448">
                        <w:rPr>
                          <w:rFonts w:ascii="UD デジタル 教科書体 NK-R" w:eastAsia="UD デジタル 教科書体 NK-R" w:hint="eastAsia"/>
                          <w:sz w:val="24"/>
                          <w:szCs w:val="24"/>
                        </w:rPr>
                        <w:t>かるように掲示します。</w:t>
                      </w:r>
                    </w:p>
                  </w:txbxContent>
                </v:textbox>
                <w10:wrap anchorx="margin"/>
              </v:shape>
            </w:pict>
          </mc:Fallback>
        </mc:AlternateContent>
      </w:r>
      <w:r w:rsidR="005E3211" w:rsidRPr="005E3211">
        <w:rPr>
          <w:rFonts w:ascii="HG丸ｺﾞｼｯｸM-PRO" w:eastAsia="HG丸ｺﾞｼｯｸM-PRO" w:hAnsi="HG丸ｺﾞｼｯｸM-PRO"/>
        </w:rPr>
        <w:drawing>
          <wp:inline distT="0" distB="0" distL="0" distR="0" wp14:anchorId="3E2A0B13" wp14:editId="6DF7A4B4">
            <wp:extent cx="2953162" cy="1943371"/>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53162" cy="1943371"/>
                    </a:xfrm>
                    <a:prstGeom prst="rect">
                      <a:avLst/>
                    </a:prstGeom>
                  </pic:spPr>
                </pic:pic>
              </a:graphicData>
            </a:graphic>
          </wp:inline>
        </w:drawing>
      </w:r>
    </w:p>
    <w:p w14:paraId="34EFBC29" w14:textId="5F24DB57" w:rsidR="0001278A" w:rsidRDefault="0001278A">
      <w:pPr>
        <w:rPr>
          <w:rFonts w:ascii="HG丸ｺﾞｼｯｸM-PRO" w:eastAsia="HG丸ｺﾞｼｯｸM-PRO" w:hAnsi="HG丸ｺﾞｼｯｸM-PRO"/>
        </w:rPr>
      </w:pPr>
    </w:p>
    <w:p w14:paraId="2E0BB013" w14:textId="3CA913EA" w:rsidR="00104B9A" w:rsidRPr="00104B9A" w:rsidRDefault="00104B9A">
      <w:pPr>
        <w:rPr>
          <w:rFonts w:ascii="HG丸ｺﾞｼｯｸM-PRO" w:eastAsia="HG丸ｺﾞｼｯｸM-PRO" w:hAnsi="HG丸ｺﾞｼｯｸM-PRO"/>
        </w:rPr>
      </w:pPr>
    </w:p>
    <w:sectPr w:rsidR="00104B9A" w:rsidRPr="00104B9A" w:rsidSect="00104B9A">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0252C9" w14:textId="77777777" w:rsidR="005F2B9E" w:rsidRDefault="005F2B9E" w:rsidP="005F2B9E">
      <w:r>
        <w:separator/>
      </w:r>
    </w:p>
  </w:endnote>
  <w:endnote w:type="continuationSeparator" w:id="0">
    <w:p w14:paraId="2F8E9409" w14:textId="77777777" w:rsidR="005F2B9E" w:rsidRDefault="005F2B9E" w:rsidP="005F2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B4C78A" w14:textId="77777777" w:rsidR="005F2B9E" w:rsidRDefault="005F2B9E" w:rsidP="005F2B9E">
      <w:r>
        <w:separator/>
      </w:r>
    </w:p>
  </w:footnote>
  <w:footnote w:type="continuationSeparator" w:id="0">
    <w:p w14:paraId="2B524252" w14:textId="77777777" w:rsidR="005F2B9E" w:rsidRDefault="005F2B9E" w:rsidP="005F2B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920653"/>
    <w:multiLevelType w:val="hybridMultilevel"/>
    <w:tmpl w:val="707226D8"/>
    <w:lvl w:ilvl="0" w:tplc="04090011">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B9A"/>
    <w:rsid w:val="0001278A"/>
    <w:rsid w:val="00104B9A"/>
    <w:rsid w:val="00117DA6"/>
    <w:rsid w:val="00161C6F"/>
    <w:rsid w:val="001928ED"/>
    <w:rsid w:val="00204F0A"/>
    <w:rsid w:val="00336334"/>
    <w:rsid w:val="00346BD3"/>
    <w:rsid w:val="003D1C83"/>
    <w:rsid w:val="0040552B"/>
    <w:rsid w:val="0055337E"/>
    <w:rsid w:val="00560FEE"/>
    <w:rsid w:val="005A1260"/>
    <w:rsid w:val="005E3211"/>
    <w:rsid w:val="005F2B9E"/>
    <w:rsid w:val="00646CC7"/>
    <w:rsid w:val="006C709B"/>
    <w:rsid w:val="006E2814"/>
    <w:rsid w:val="007C6D8B"/>
    <w:rsid w:val="007E04EB"/>
    <w:rsid w:val="008953B9"/>
    <w:rsid w:val="00992C9F"/>
    <w:rsid w:val="009B4FE2"/>
    <w:rsid w:val="00AA7738"/>
    <w:rsid w:val="00AF07B4"/>
    <w:rsid w:val="00C37671"/>
    <w:rsid w:val="00C70448"/>
    <w:rsid w:val="00DD673D"/>
    <w:rsid w:val="00E22908"/>
    <w:rsid w:val="00E675C2"/>
    <w:rsid w:val="00EF05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47F2FB66"/>
  <w15:chartTrackingRefBased/>
  <w15:docId w15:val="{274DE893-0684-426F-8900-290291993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F0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F2B9E"/>
    <w:pPr>
      <w:tabs>
        <w:tab w:val="center" w:pos="4252"/>
        <w:tab w:val="right" w:pos="8504"/>
      </w:tabs>
      <w:snapToGrid w:val="0"/>
    </w:pPr>
  </w:style>
  <w:style w:type="character" w:customStyle="1" w:styleId="a5">
    <w:name w:val="ヘッダー (文字)"/>
    <w:basedOn w:val="a0"/>
    <w:link w:val="a4"/>
    <w:uiPriority w:val="99"/>
    <w:rsid w:val="005F2B9E"/>
  </w:style>
  <w:style w:type="paragraph" w:styleId="a6">
    <w:name w:val="footer"/>
    <w:basedOn w:val="a"/>
    <w:link w:val="a7"/>
    <w:uiPriority w:val="99"/>
    <w:unhideWhenUsed/>
    <w:rsid w:val="005F2B9E"/>
    <w:pPr>
      <w:tabs>
        <w:tab w:val="center" w:pos="4252"/>
        <w:tab w:val="right" w:pos="8504"/>
      </w:tabs>
      <w:snapToGrid w:val="0"/>
    </w:pPr>
  </w:style>
  <w:style w:type="character" w:customStyle="1" w:styleId="a7">
    <w:name w:val="フッター (文字)"/>
    <w:basedOn w:val="a0"/>
    <w:link w:val="a6"/>
    <w:uiPriority w:val="99"/>
    <w:rsid w:val="005F2B9E"/>
  </w:style>
  <w:style w:type="paragraph" w:styleId="a8">
    <w:name w:val="List Paragraph"/>
    <w:basedOn w:val="a"/>
    <w:uiPriority w:val="34"/>
    <w:qFormat/>
    <w:rsid w:val="001928E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31</Words>
  <Characters>177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渡邉　隼人</dc:creator>
  <cp:keywords/>
  <dc:description/>
  <cp:lastModifiedBy>三輪　和子</cp:lastModifiedBy>
  <cp:revision>2</cp:revision>
  <dcterms:created xsi:type="dcterms:W3CDTF">2025-03-27T04:40:00Z</dcterms:created>
  <dcterms:modified xsi:type="dcterms:W3CDTF">2025-03-27T04:40:00Z</dcterms:modified>
</cp:coreProperties>
</file>