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54E" w:rsidRDefault="006E154E" w:rsidP="006E154E">
      <w:pPr>
        <w:wordWrap w:val="0"/>
        <w:jc w:val="right"/>
      </w:pPr>
      <w:r>
        <w:rPr>
          <w:rFonts w:hint="eastAsia"/>
        </w:rPr>
        <w:t>令和</w:t>
      </w:r>
      <w:r w:rsidR="00484B70">
        <w:rPr>
          <w:rFonts w:hint="eastAsia"/>
        </w:rPr>
        <w:t>■</w:t>
      </w:r>
      <w:r>
        <w:rPr>
          <w:rFonts w:hint="eastAsia"/>
        </w:rPr>
        <w:t>年３月</w:t>
      </w:r>
      <w:r w:rsidR="00484B70">
        <w:rPr>
          <w:rFonts w:hint="eastAsia"/>
        </w:rPr>
        <w:t>■</w:t>
      </w:r>
      <w:r>
        <w:rPr>
          <w:rFonts w:hint="eastAsia"/>
        </w:rPr>
        <w:t xml:space="preserve">日　</w:t>
      </w:r>
    </w:p>
    <w:p w:rsidR="002974C1" w:rsidRDefault="00C14C1E" w:rsidP="00C0504B">
      <w:pPr>
        <w:ind w:firstLineChars="100" w:firstLine="200"/>
      </w:pPr>
      <w:r>
        <w:rPr>
          <w:rFonts w:hint="eastAsia"/>
        </w:rPr>
        <w:t>合格者説明会資料</w:t>
      </w:r>
    </w:p>
    <w:p w:rsidR="006E154E" w:rsidRDefault="006E154E" w:rsidP="00C14C1E">
      <w:pPr>
        <w:wordWrap w:val="0"/>
        <w:jc w:val="right"/>
      </w:pPr>
      <w:r>
        <w:rPr>
          <w:rFonts w:hint="eastAsia"/>
        </w:rPr>
        <w:t xml:space="preserve">神奈川県立相模原高等学校　</w:t>
      </w:r>
    </w:p>
    <w:p w:rsidR="00C14C1E" w:rsidRDefault="00484B70" w:rsidP="006E154E">
      <w:pPr>
        <w:wordWrap w:val="0"/>
        <w:jc w:val="right"/>
      </w:pPr>
      <w:r>
        <w:rPr>
          <w:rFonts w:hint="eastAsia"/>
        </w:rPr>
        <w:t>学習グループ</w:t>
      </w:r>
      <w:bookmarkStart w:id="0" w:name="_GoBack"/>
      <w:bookmarkEnd w:id="0"/>
      <w:r w:rsidR="006E154E">
        <w:rPr>
          <w:rFonts w:hint="eastAsia"/>
        </w:rPr>
        <w:t xml:space="preserve">　</w:t>
      </w:r>
    </w:p>
    <w:p w:rsidR="00C14C1E" w:rsidRDefault="00C14C1E"/>
    <w:p w:rsidR="00C14C1E" w:rsidRPr="00C14C1E" w:rsidRDefault="008E6EEE" w:rsidP="00C14C1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春休み中のSS課題探究Ⅰ</w:t>
      </w:r>
      <w:r w:rsidR="00C14C1E" w:rsidRPr="00C14C1E">
        <w:rPr>
          <w:rFonts w:hint="eastAsia"/>
          <w:sz w:val="28"/>
          <w:szCs w:val="28"/>
        </w:rPr>
        <w:t>の学習課題について</w:t>
      </w:r>
    </w:p>
    <w:p w:rsidR="00C14C1E" w:rsidRDefault="00C14C1E"/>
    <w:p w:rsidR="006E154E" w:rsidRDefault="006E154E" w:rsidP="006E154E">
      <w:pPr>
        <w:ind w:firstLineChars="100" w:firstLine="200"/>
      </w:pPr>
      <w:r>
        <w:rPr>
          <w:rFonts w:hint="eastAsia"/>
        </w:rPr>
        <w:t>本校は令和元年度から</w:t>
      </w:r>
      <w:r w:rsidRPr="00C64BEF">
        <w:rPr>
          <w:rFonts w:hint="eastAsia"/>
        </w:rPr>
        <w:t>文部科学省によりスーパーサイエンスハイスクール（</w:t>
      </w:r>
      <w:r>
        <w:rPr>
          <w:rFonts w:hint="eastAsia"/>
        </w:rPr>
        <w:t>ＳＳＨ）に指定されました。その取組の一環として「科学的探究力」の基盤となる論理的思考力・判断力・表現力の育成に向けて「課題研究」を段階的・体系的に実践していくため、１学年では</w:t>
      </w:r>
      <w:r w:rsidRPr="00C64BEF">
        <w:rPr>
          <w:rFonts w:hint="eastAsia"/>
        </w:rPr>
        <w:t>「SS課題探究Ⅰ」</w:t>
      </w:r>
      <w:r>
        <w:rPr>
          <w:rFonts w:hint="eastAsia"/>
        </w:rPr>
        <w:t>という学校設定科目があります。この授業では、前半で課題</w:t>
      </w:r>
      <w:r w:rsidR="008E6EEE">
        <w:rPr>
          <w:rFonts w:hint="eastAsia"/>
        </w:rPr>
        <w:t>研究</w:t>
      </w:r>
      <w:r>
        <w:rPr>
          <w:rFonts w:hint="eastAsia"/>
        </w:rPr>
        <w:t>の基礎を学び、後半から本格的な</w:t>
      </w:r>
      <w:r w:rsidR="00345945">
        <w:rPr>
          <w:rFonts w:hint="eastAsia"/>
        </w:rPr>
        <w:t>課題</w:t>
      </w:r>
      <w:r>
        <w:rPr>
          <w:rFonts w:hint="eastAsia"/>
        </w:rPr>
        <w:t>研究活動に取り掛かってい</w:t>
      </w:r>
      <w:r w:rsidR="00345945">
        <w:rPr>
          <w:rFonts w:hint="eastAsia"/>
        </w:rPr>
        <w:t>く予定です</w:t>
      </w:r>
      <w:r w:rsidRPr="00C64BEF">
        <w:rPr>
          <w:rFonts w:hint="eastAsia"/>
        </w:rPr>
        <w:t>。</w:t>
      </w:r>
    </w:p>
    <w:p w:rsidR="006E34A4" w:rsidRDefault="00345945" w:rsidP="003D0200">
      <w:pPr>
        <w:ind w:firstLineChars="100" w:firstLine="200"/>
      </w:pPr>
      <w:r w:rsidRPr="00C64BEF">
        <w:rPr>
          <w:rFonts w:hint="eastAsia"/>
        </w:rPr>
        <w:t>「SS課題探究Ⅰ」</w:t>
      </w:r>
      <w:r w:rsidR="008E6EEE">
        <w:rPr>
          <w:rFonts w:hint="eastAsia"/>
        </w:rPr>
        <w:t>の授業では、課題研究のためのテキスト『課題研究</w:t>
      </w:r>
      <w:r>
        <w:rPr>
          <w:rFonts w:hint="eastAsia"/>
        </w:rPr>
        <w:t>メソッド』を使用します。入学前にテキストを読み、</w:t>
      </w:r>
      <w:r w:rsidR="003D0200">
        <w:rPr>
          <w:rFonts w:hint="eastAsia"/>
        </w:rPr>
        <w:t>【課題Ⅰ】【課題Ⅱ】に取り組んで、</w:t>
      </w:r>
      <w:r>
        <w:rPr>
          <w:rFonts w:hint="eastAsia"/>
        </w:rPr>
        <w:t>課題</w:t>
      </w:r>
      <w:r w:rsidR="008E6EEE">
        <w:rPr>
          <w:rFonts w:hint="eastAsia"/>
        </w:rPr>
        <w:t>研究</w:t>
      </w:r>
      <w:r>
        <w:rPr>
          <w:rFonts w:hint="eastAsia"/>
        </w:rPr>
        <w:t>の基本的事項について理解しておきましょう。</w:t>
      </w:r>
      <w:r w:rsidR="00BB1FFE">
        <w:rPr>
          <w:rFonts w:hint="eastAsia"/>
        </w:rPr>
        <w:t>この課題の内容が「SS課題探究Ⅰ」の授業にそのままつながっていきます。</w:t>
      </w:r>
    </w:p>
    <w:p w:rsidR="00927090" w:rsidRDefault="00927090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E34A4" w:rsidRPr="006E34A4" w:rsidTr="006E34A4">
        <w:tc>
          <w:tcPr>
            <w:tcW w:w="9628" w:type="dxa"/>
          </w:tcPr>
          <w:p w:rsidR="006E34A4" w:rsidRPr="006E34A4" w:rsidRDefault="008E6EEE" w:rsidP="006E34A4">
            <w:pPr>
              <w:ind w:left="200" w:hangingChars="100" w:hanging="20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【課題Ⅰ】テキスト『課題研究</w:t>
            </w:r>
            <w:r w:rsidR="006E34A4" w:rsidRPr="006E34A4">
              <w:rPr>
                <w:rFonts w:ascii="ＭＳ ゴシック" w:eastAsia="ＭＳ ゴシック" w:hAnsi="ＭＳ ゴシック" w:hint="eastAsia"/>
              </w:rPr>
              <w:t>メソッド』第１章を読み、次の１～</w:t>
            </w:r>
            <w:r w:rsidR="00B253C1">
              <w:rPr>
                <w:rFonts w:ascii="ＭＳ ゴシック" w:eastAsia="ＭＳ ゴシック" w:hAnsi="ＭＳ ゴシック" w:hint="eastAsia"/>
              </w:rPr>
              <w:t>４</w:t>
            </w:r>
            <w:r w:rsidR="006E34A4" w:rsidRPr="006E34A4">
              <w:rPr>
                <w:rFonts w:ascii="ＭＳ ゴシック" w:eastAsia="ＭＳ ゴシック" w:hAnsi="ＭＳ ゴシック" w:hint="eastAsia"/>
              </w:rPr>
              <w:t>の内容について</w:t>
            </w:r>
            <w:r w:rsidR="00952EE1">
              <w:rPr>
                <w:rFonts w:ascii="ＭＳ ゴシック" w:eastAsia="ＭＳ ゴシック" w:hAnsi="ＭＳ ゴシック" w:hint="eastAsia"/>
              </w:rPr>
              <w:t>レポートに</w:t>
            </w:r>
            <w:r w:rsidR="006E34A4" w:rsidRPr="006E34A4">
              <w:rPr>
                <w:rFonts w:ascii="ＭＳ ゴシック" w:eastAsia="ＭＳ ゴシック" w:hAnsi="ＭＳ ゴシック" w:hint="eastAsia"/>
              </w:rPr>
              <w:t>まとめよ。</w:t>
            </w:r>
          </w:p>
          <w:p w:rsidR="006E34A4" w:rsidRPr="006E34A4" w:rsidRDefault="006E34A4" w:rsidP="006E34A4">
            <w:pPr>
              <w:ind w:firstLineChars="200" w:firstLine="400"/>
              <w:rPr>
                <w:rFonts w:ascii="ＭＳ ゴシック" w:eastAsia="ＭＳ ゴシック" w:hAnsi="ＭＳ ゴシック"/>
              </w:rPr>
            </w:pPr>
            <w:r w:rsidRPr="006E34A4">
              <w:rPr>
                <w:rFonts w:ascii="ＭＳ ゴシック" w:eastAsia="ＭＳ ゴシック" w:hAnsi="ＭＳ ゴシック" w:hint="eastAsia"/>
              </w:rPr>
              <w:t>１　「課題</w:t>
            </w:r>
            <w:r w:rsidR="008E6EEE">
              <w:rPr>
                <w:rFonts w:ascii="ＭＳ ゴシック" w:eastAsia="ＭＳ ゴシック" w:hAnsi="ＭＳ ゴシック" w:hint="eastAsia"/>
              </w:rPr>
              <w:t>研究</w:t>
            </w:r>
            <w:r w:rsidRPr="006E34A4">
              <w:rPr>
                <w:rFonts w:ascii="ＭＳ ゴシック" w:eastAsia="ＭＳ ゴシック" w:hAnsi="ＭＳ ゴシック" w:hint="eastAsia"/>
              </w:rPr>
              <w:t>とは何か」について</w:t>
            </w:r>
          </w:p>
          <w:p w:rsidR="006E34A4" w:rsidRPr="006E34A4" w:rsidRDefault="006E34A4" w:rsidP="006E34A4">
            <w:pPr>
              <w:ind w:firstLineChars="200" w:firstLine="400"/>
              <w:rPr>
                <w:rFonts w:ascii="ＭＳ ゴシック" w:eastAsia="ＭＳ ゴシック" w:hAnsi="ＭＳ ゴシック"/>
              </w:rPr>
            </w:pPr>
            <w:r w:rsidRPr="006E34A4">
              <w:rPr>
                <w:rFonts w:ascii="ＭＳ ゴシック" w:eastAsia="ＭＳ ゴシック" w:hAnsi="ＭＳ ゴシック" w:hint="eastAsia"/>
              </w:rPr>
              <w:t>２　課題研究でよく使われる以下の用語について</w:t>
            </w:r>
          </w:p>
          <w:p w:rsidR="006E34A4" w:rsidRPr="006E34A4" w:rsidRDefault="006E34A4" w:rsidP="006E34A4">
            <w:pPr>
              <w:ind w:firstLineChars="600" w:firstLine="1200"/>
              <w:rPr>
                <w:rFonts w:ascii="ＭＳ ゴシック" w:eastAsia="ＭＳ ゴシック" w:hAnsi="ＭＳ ゴシック"/>
              </w:rPr>
            </w:pPr>
            <w:r w:rsidRPr="006E34A4">
              <w:rPr>
                <w:rFonts w:ascii="ＭＳ ゴシック" w:eastAsia="ＭＳ ゴシック" w:hAnsi="ＭＳ ゴシック" w:hint="eastAsia"/>
              </w:rPr>
              <w:t>①研究テーマ</w:t>
            </w:r>
            <w:r w:rsidRPr="006E34A4">
              <w:rPr>
                <w:rFonts w:ascii="ＭＳ ゴシック" w:eastAsia="ＭＳ ゴシック" w:hAnsi="ＭＳ ゴシック"/>
              </w:rPr>
              <w:tab/>
            </w:r>
            <w:r w:rsidR="007D4FE0" w:rsidRPr="006E34A4">
              <w:rPr>
                <w:rFonts w:ascii="ＭＳ ゴシック" w:eastAsia="ＭＳ ゴシック" w:hAnsi="ＭＳ ゴシック"/>
              </w:rPr>
              <w:tab/>
            </w:r>
            <w:r w:rsidRPr="006E34A4">
              <w:rPr>
                <w:rFonts w:ascii="ＭＳ ゴシック" w:eastAsia="ＭＳ ゴシック" w:hAnsi="ＭＳ ゴシック" w:hint="eastAsia"/>
              </w:rPr>
              <w:t>②リサーチクエスチョン</w:t>
            </w:r>
            <w:r w:rsidRPr="006E34A4">
              <w:rPr>
                <w:rFonts w:ascii="ＭＳ ゴシック" w:eastAsia="ＭＳ ゴシック" w:hAnsi="ＭＳ ゴシック"/>
              </w:rPr>
              <w:tab/>
            </w:r>
            <w:r w:rsidRPr="006E34A4">
              <w:rPr>
                <w:rFonts w:ascii="ＭＳ ゴシック" w:eastAsia="ＭＳ ゴシック" w:hAnsi="ＭＳ ゴシック" w:hint="eastAsia"/>
              </w:rPr>
              <w:t xml:space="preserve">　　③仮説</w:t>
            </w:r>
          </w:p>
          <w:p w:rsidR="006E34A4" w:rsidRPr="006E34A4" w:rsidRDefault="006E34A4" w:rsidP="006E34A4">
            <w:pPr>
              <w:ind w:leftChars="300" w:left="600" w:firstLineChars="300" w:firstLine="600"/>
              <w:rPr>
                <w:rFonts w:ascii="ＭＳ ゴシック" w:eastAsia="ＭＳ ゴシック" w:hAnsi="ＭＳ ゴシック"/>
              </w:rPr>
            </w:pPr>
            <w:r w:rsidRPr="006E34A4">
              <w:rPr>
                <w:rFonts w:ascii="ＭＳ ゴシック" w:eastAsia="ＭＳ ゴシック" w:hAnsi="ＭＳ ゴシック" w:hint="eastAsia"/>
              </w:rPr>
              <w:t>④研究手法</w:t>
            </w:r>
            <w:r w:rsidRPr="006E34A4">
              <w:rPr>
                <w:rFonts w:ascii="ＭＳ ゴシック" w:eastAsia="ＭＳ ゴシック" w:hAnsi="ＭＳ ゴシック"/>
              </w:rPr>
              <w:tab/>
            </w:r>
            <w:r w:rsidRPr="006E34A4">
              <w:rPr>
                <w:rFonts w:ascii="ＭＳ ゴシック" w:eastAsia="ＭＳ ゴシック" w:hAnsi="ＭＳ ゴシック"/>
              </w:rPr>
              <w:tab/>
            </w:r>
            <w:r w:rsidRPr="006E34A4">
              <w:rPr>
                <w:rFonts w:ascii="ＭＳ ゴシック" w:eastAsia="ＭＳ ゴシック" w:hAnsi="ＭＳ ゴシック" w:hint="eastAsia"/>
              </w:rPr>
              <w:t>⑤研究計画書</w:t>
            </w:r>
            <w:r w:rsidRPr="006E34A4">
              <w:rPr>
                <w:rFonts w:ascii="ＭＳ ゴシック" w:eastAsia="ＭＳ ゴシック" w:hAnsi="ＭＳ ゴシック"/>
              </w:rPr>
              <w:tab/>
            </w:r>
            <w:r w:rsidR="007D4FE0" w:rsidRPr="006E34A4">
              <w:rPr>
                <w:rFonts w:ascii="ＭＳ ゴシック" w:eastAsia="ＭＳ ゴシック" w:hAnsi="ＭＳ ゴシック"/>
              </w:rPr>
              <w:tab/>
            </w:r>
            <w:r w:rsidRPr="006E34A4">
              <w:rPr>
                <w:rFonts w:ascii="ＭＳ ゴシック" w:eastAsia="ＭＳ ゴシック" w:hAnsi="ＭＳ ゴシック" w:hint="eastAsia"/>
              </w:rPr>
              <w:t xml:space="preserve">　　⑥研究論文</w:t>
            </w:r>
          </w:p>
          <w:p w:rsidR="006E34A4" w:rsidRPr="006E34A4" w:rsidRDefault="006E34A4" w:rsidP="006E34A4">
            <w:pPr>
              <w:ind w:firstLineChars="200" w:firstLine="400"/>
              <w:rPr>
                <w:rFonts w:ascii="ＭＳ ゴシック" w:eastAsia="ＭＳ ゴシック" w:hAnsi="ＭＳ ゴシック"/>
              </w:rPr>
            </w:pPr>
            <w:r w:rsidRPr="006E34A4">
              <w:rPr>
                <w:rFonts w:ascii="ＭＳ ゴシック" w:eastAsia="ＭＳ ゴシック" w:hAnsi="ＭＳ ゴシック" w:hint="eastAsia"/>
              </w:rPr>
              <w:t>３　課題研究の７つのステップについて</w:t>
            </w:r>
          </w:p>
          <w:p w:rsidR="008E6EEE" w:rsidRPr="006E34A4" w:rsidRDefault="006E34A4" w:rsidP="004C66B8">
            <w:pPr>
              <w:ind w:firstLineChars="200" w:firstLine="400"/>
              <w:rPr>
                <w:rFonts w:ascii="ＭＳ ゴシック" w:eastAsia="ＭＳ ゴシック" w:hAnsi="ＭＳ ゴシック"/>
              </w:rPr>
            </w:pPr>
            <w:r w:rsidRPr="006E34A4">
              <w:rPr>
                <w:rFonts w:ascii="ＭＳ ゴシック" w:eastAsia="ＭＳ ゴシック" w:hAnsi="ＭＳ ゴシック" w:hint="eastAsia"/>
              </w:rPr>
              <w:t>４　課題研究の４つの特徴について</w:t>
            </w:r>
          </w:p>
        </w:tc>
      </w:tr>
    </w:tbl>
    <w:p w:rsidR="00927090" w:rsidRDefault="00927090" w:rsidP="00952EE1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52EE1" w:rsidRPr="006E34A4" w:rsidTr="008A3755">
        <w:tc>
          <w:tcPr>
            <w:tcW w:w="9628" w:type="dxa"/>
          </w:tcPr>
          <w:p w:rsidR="00EB13AF" w:rsidRDefault="00952EE1" w:rsidP="00EB13AF">
            <w:pPr>
              <w:ind w:left="200" w:hangingChars="100" w:hanging="200"/>
              <w:rPr>
                <w:rFonts w:ascii="ＭＳ ゴシック" w:eastAsia="ＭＳ ゴシック" w:hAnsi="ＭＳ ゴシック"/>
              </w:rPr>
            </w:pPr>
            <w:r w:rsidRPr="006E34A4">
              <w:rPr>
                <w:rFonts w:ascii="ＭＳ ゴシック" w:eastAsia="ＭＳ ゴシック" w:hAnsi="ＭＳ ゴシック" w:hint="eastAsia"/>
              </w:rPr>
              <w:t>【課題</w:t>
            </w:r>
            <w:r>
              <w:rPr>
                <w:rFonts w:ascii="ＭＳ ゴシック" w:eastAsia="ＭＳ ゴシック" w:hAnsi="ＭＳ ゴシック" w:hint="eastAsia"/>
              </w:rPr>
              <w:t>Ⅱ</w:t>
            </w:r>
            <w:r w:rsidRPr="006E34A4">
              <w:rPr>
                <w:rFonts w:ascii="ＭＳ ゴシック" w:eastAsia="ＭＳ ゴシック" w:hAnsi="ＭＳ ゴシック" w:hint="eastAsia"/>
              </w:rPr>
              <w:t>】</w:t>
            </w:r>
            <w:r w:rsidR="00FC3294">
              <w:rPr>
                <w:rFonts w:ascii="ＭＳ ゴシック" w:eastAsia="ＭＳ ゴシック" w:hAnsi="ＭＳ ゴシック" w:hint="eastAsia"/>
              </w:rPr>
              <w:t>課題研究</w:t>
            </w:r>
            <w:r w:rsidR="008E6EEE">
              <w:rPr>
                <w:rFonts w:ascii="ＭＳ ゴシック" w:eastAsia="ＭＳ ゴシック" w:hAnsi="ＭＳ ゴシック" w:hint="eastAsia"/>
              </w:rPr>
              <w:t>の</w:t>
            </w:r>
            <w:r w:rsidR="00C53F59">
              <w:rPr>
                <w:rFonts w:ascii="ＭＳ ゴシック" w:eastAsia="ＭＳ ゴシック" w:hAnsi="ＭＳ ゴシック" w:hint="eastAsia"/>
              </w:rPr>
              <w:t>４つの</w:t>
            </w:r>
            <w:r w:rsidR="008E6EEE">
              <w:rPr>
                <w:rFonts w:ascii="ＭＳ ゴシック" w:eastAsia="ＭＳ ゴシック" w:hAnsi="ＭＳ ゴシック" w:hint="eastAsia"/>
              </w:rPr>
              <w:t>特徴の一つに「自分自身で問いを立てる」ことが挙げられる。</w:t>
            </w:r>
            <w:r w:rsidR="00B772F9">
              <w:rPr>
                <w:rFonts w:ascii="ＭＳ ゴシック" w:eastAsia="ＭＳ ゴシック" w:hAnsi="ＭＳ ゴシック" w:hint="eastAsia"/>
              </w:rPr>
              <w:t>課題研究</w:t>
            </w:r>
            <w:r w:rsidR="00FC3294">
              <w:rPr>
                <w:rFonts w:ascii="ＭＳ ゴシック" w:eastAsia="ＭＳ ゴシック" w:hAnsi="ＭＳ ゴシック" w:hint="eastAsia"/>
              </w:rPr>
              <w:t>では</w:t>
            </w:r>
            <w:r w:rsidR="00B772F9">
              <w:rPr>
                <w:rFonts w:ascii="ＭＳ ゴシック" w:eastAsia="ＭＳ ゴシック" w:hAnsi="ＭＳ ゴシック" w:hint="eastAsia"/>
              </w:rPr>
              <w:t>、日頃の授業のようにあらかじめ課題が与えられるのではなく、</w:t>
            </w:r>
            <w:r w:rsidR="00FC3294">
              <w:rPr>
                <w:rFonts w:ascii="ＭＳ ゴシック" w:eastAsia="ＭＳ ゴシック" w:hAnsi="ＭＳ ゴシック" w:hint="eastAsia"/>
              </w:rPr>
              <w:t>社会・学術の課題から自ら研究テーマを決めなければならない。</w:t>
            </w:r>
            <w:r w:rsidR="00EB13AF">
              <w:rPr>
                <w:rFonts w:ascii="ＭＳ ゴシック" w:eastAsia="ＭＳ ゴシック" w:hAnsi="ＭＳ ゴシック" w:hint="eastAsia"/>
              </w:rPr>
              <w:t>そのためには、</w:t>
            </w:r>
            <w:r w:rsidR="00B253C1">
              <w:rPr>
                <w:rFonts w:ascii="ＭＳ ゴシック" w:eastAsia="ＭＳ ゴシック" w:hAnsi="ＭＳ ゴシック" w:hint="eastAsia"/>
              </w:rPr>
              <w:t>現在世界にどのような課題があるかを知</w:t>
            </w:r>
            <w:r w:rsidR="00EB13AF">
              <w:rPr>
                <w:rFonts w:ascii="ＭＳ ゴシック" w:eastAsia="ＭＳ ゴシック" w:hAnsi="ＭＳ ゴシック" w:hint="eastAsia"/>
              </w:rPr>
              <w:t>ることが重要である。</w:t>
            </w:r>
          </w:p>
          <w:p w:rsidR="004C66B8" w:rsidRDefault="00EB13AF" w:rsidP="008462EB">
            <w:pPr>
              <w:ind w:leftChars="100" w:left="200" w:firstLineChars="100" w:firstLine="20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ここでは、SDGsの17</w:t>
            </w:r>
            <w:r w:rsidR="00BB1FFE">
              <w:rPr>
                <w:rFonts w:ascii="ＭＳ ゴシック" w:eastAsia="ＭＳ ゴシック" w:hAnsi="ＭＳ ゴシック" w:hint="eastAsia"/>
              </w:rPr>
              <w:t>の目標を通して世界の課題を考えて</w:t>
            </w:r>
            <w:r>
              <w:rPr>
                <w:rFonts w:ascii="ＭＳ ゴシック" w:eastAsia="ＭＳ ゴシック" w:hAnsi="ＭＳ ゴシック" w:hint="eastAsia"/>
              </w:rPr>
              <w:t>みよう。</w:t>
            </w:r>
            <w:r w:rsidR="004C66B8">
              <w:rPr>
                <w:rFonts w:ascii="ＭＳ ゴシック" w:eastAsia="ＭＳ ゴシック" w:hAnsi="ＭＳ ゴシック" w:hint="eastAsia"/>
              </w:rPr>
              <w:t>次の</w:t>
            </w:r>
            <w:r w:rsidR="00BB1FFE">
              <w:rPr>
                <w:rFonts w:ascii="ＭＳ ゴシック" w:eastAsia="ＭＳ ゴシック" w:hAnsi="ＭＳ ゴシック" w:hint="eastAsia"/>
              </w:rPr>
              <w:t>１，２の</w:t>
            </w:r>
            <w:r w:rsidR="004C66B8">
              <w:rPr>
                <w:rFonts w:ascii="ＭＳ ゴシック" w:eastAsia="ＭＳ ゴシック" w:hAnsi="ＭＳ ゴシック" w:hint="eastAsia"/>
              </w:rPr>
              <w:t>内容について</w:t>
            </w:r>
            <w:r w:rsidR="008462EB">
              <w:rPr>
                <w:rFonts w:ascii="ＭＳ ゴシック" w:eastAsia="ＭＳ ゴシック" w:hAnsi="ＭＳ ゴシック" w:hint="eastAsia"/>
              </w:rPr>
              <w:t>調べたこと、考えたことを</w:t>
            </w:r>
            <w:r w:rsidR="004C66B8">
              <w:rPr>
                <w:rFonts w:ascii="ＭＳ ゴシック" w:eastAsia="ＭＳ ゴシック" w:hAnsi="ＭＳ ゴシック" w:hint="eastAsia"/>
              </w:rPr>
              <w:t>レポートにまとめよ。</w:t>
            </w:r>
            <w:r w:rsidR="00B253C1">
              <w:rPr>
                <w:rFonts w:ascii="ＭＳ ゴシック" w:eastAsia="ＭＳ ゴシック" w:hAnsi="ＭＳ ゴシック" w:hint="eastAsia"/>
              </w:rPr>
              <w:t>（課題研究の７つのステップのうち、ステップ１に当たる部分です。課題研究の入門として取り組んでみましょう。</w:t>
            </w:r>
            <w:r w:rsidR="00BB1FFE">
              <w:rPr>
                <w:rFonts w:ascii="ＭＳ ゴシック" w:eastAsia="ＭＳ ゴシック" w:hAnsi="ＭＳ ゴシック" w:hint="eastAsia"/>
              </w:rPr>
              <w:t>）</w:t>
            </w:r>
          </w:p>
          <w:p w:rsidR="004C66B8" w:rsidRPr="004C66B8" w:rsidRDefault="004C66B8" w:rsidP="004C66B8">
            <w:pPr>
              <w:ind w:firstLineChars="200" w:firstLine="40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　SDGsとは何かについて（</w:t>
            </w:r>
            <w:r w:rsidR="005774A7">
              <w:rPr>
                <w:rFonts w:ascii="ＭＳ ゴシック" w:eastAsia="ＭＳ ゴシック" w:hAnsi="ＭＳ ゴシック" w:hint="eastAsia"/>
              </w:rPr>
              <w:t>内容、採択の背景、17の目標、など）</w:t>
            </w:r>
          </w:p>
          <w:p w:rsidR="00CA2A91" w:rsidRDefault="005774A7" w:rsidP="00CA2A91">
            <w:pPr>
              <w:ind w:leftChars="200" w:left="600" w:hangingChars="100" w:hanging="20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２　</w:t>
            </w:r>
            <w:r w:rsidR="00C53F59">
              <w:rPr>
                <w:rFonts w:ascii="ＭＳ ゴシック" w:eastAsia="ＭＳ ゴシック" w:hAnsi="ＭＳ ゴシック" w:hint="eastAsia"/>
              </w:rPr>
              <w:t>SDGsの</w:t>
            </w:r>
            <w:r w:rsidR="00703822">
              <w:rPr>
                <w:rFonts w:ascii="ＭＳ ゴシック" w:eastAsia="ＭＳ ゴシック" w:hAnsi="ＭＳ ゴシック" w:hint="eastAsia"/>
              </w:rPr>
              <w:t>17の目標</w:t>
            </w:r>
            <w:r>
              <w:rPr>
                <w:rFonts w:ascii="ＭＳ ゴシック" w:eastAsia="ＭＳ ゴシック" w:hAnsi="ＭＳ ゴシック" w:hint="eastAsia"/>
              </w:rPr>
              <w:t>から自分の興味のあるテーマを選んだうえで、</w:t>
            </w:r>
            <w:r w:rsidR="0059445C">
              <w:rPr>
                <w:rFonts w:ascii="ＭＳ ゴシック" w:eastAsia="ＭＳ ゴシック" w:hAnsi="ＭＳ ゴシック" w:hint="eastAsia"/>
              </w:rPr>
              <w:t>①選択したテーマ、②現在世界で起こっている課題と</w:t>
            </w:r>
            <w:r w:rsidR="00603A1E">
              <w:rPr>
                <w:rFonts w:ascii="ＭＳ ゴシック" w:eastAsia="ＭＳ ゴシック" w:hAnsi="ＭＳ ゴシック" w:hint="eastAsia"/>
              </w:rPr>
              <w:t>その</w:t>
            </w:r>
            <w:r w:rsidR="0059445C">
              <w:rPr>
                <w:rFonts w:ascii="ＭＳ ゴシック" w:eastAsia="ＭＳ ゴシック" w:hAnsi="ＭＳ ゴシック" w:hint="eastAsia"/>
              </w:rPr>
              <w:t>データ</w:t>
            </w:r>
            <w:r w:rsidR="00CA2A91">
              <w:rPr>
                <w:rFonts w:ascii="ＭＳ ゴシック" w:eastAsia="ＭＳ ゴシック" w:hAnsi="ＭＳ ゴシック" w:hint="eastAsia"/>
              </w:rPr>
              <w:t>、</w:t>
            </w:r>
            <w:r w:rsidR="00603A1E">
              <w:rPr>
                <w:rFonts w:ascii="ＭＳ ゴシック" w:eastAsia="ＭＳ ゴシック" w:hAnsi="ＭＳ ゴシック" w:hint="eastAsia"/>
              </w:rPr>
              <w:t>③</w:t>
            </w:r>
            <w:r w:rsidR="00BB1FFE">
              <w:rPr>
                <w:rFonts w:ascii="ＭＳ ゴシック" w:eastAsia="ＭＳ ゴシック" w:hAnsi="ＭＳ ゴシック" w:hint="eastAsia"/>
              </w:rPr>
              <w:t>課題解決のアイデア</w:t>
            </w:r>
            <w:r w:rsidR="00CA2A91">
              <w:rPr>
                <w:rFonts w:ascii="ＭＳ ゴシック" w:eastAsia="ＭＳ ゴシック" w:hAnsi="ＭＳ ゴシック" w:hint="eastAsia"/>
              </w:rPr>
              <w:t>（※①</w:t>
            </w:r>
            <w:r w:rsidR="00603A1E">
              <w:rPr>
                <w:rFonts w:ascii="ＭＳ ゴシック" w:eastAsia="ＭＳ ゴシック" w:hAnsi="ＭＳ ゴシック" w:hint="eastAsia"/>
              </w:rPr>
              <w:t>，②</w:t>
            </w:r>
            <w:r w:rsidR="00CA2A91">
              <w:rPr>
                <w:rFonts w:ascii="ＭＳ ゴシック" w:eastAsia="ＭＳ ゴシック" w:hAnsi="ＭＳ ゴシック" w:hint="eastAsia"/>
              </w:rPr>
              <w:t>は必ず取り組むこと。</w:t>
            </w:r>
            <w:r w:rsidR="00603A1E">
              <w:rPr>
                <w:rFonts w:ascii="ＭＳ ゴシック" w:eastAsia="ＭＳ ゴシック" w:hAnsi="ＭＳ ゴシック" w:hint="eastAsia"/>
              </w:rPr>
              <w:t>③</w:t>
            </w:r>
            <w:r w:rsidR="00CA2A91">
              <w:rPr>
                <w:rFonts w:ascii="ＭＳ ゴシック" w:eastAsia="ＭＳ ゴシック" w:hAnsi="ＭＳ ゴシック" w:hint="eastAsia"/>
              </w:rPr>
              <w:t>は取り組まなくてもよいが、考え付いた場合は提案してみよう。）</w:t>
            </w:r>
          </w:p>
          <w:p w:rsidR="00BD34B1" w:rsidRDefault="00CA2A91" w:rsidP="00BD34B1">
            <w:pPr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1655445</wp:posOffset>
                  </wp:positionH>
                  <wp:positionV relativeFrom="margin">
                    <wp:posOffset>2519045</wp:posOffset>
                  </wp:positionV>
                  <wp:extent cx="2310765" cy="604520"/>
                  <wp:effectExtent l="19050" t="19050" r="13335" b="24130"/>
                  <wp:wrapSquare wrapText="bothSides"/>
                  <wp:docPr id="1" name="図 1" descr="C:\Users\ikematsu-f9a\AppData\Local\Microsoft\Windows\INetCache\Content.Word\SDGs画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C:\Users\ikematsu-f9a\AppData\Local\Microsoft\Windows\INetCache\Content.Word\SDGs画像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4" t="10278" r="27039" b="72902"/>
                          <a:stretch/>
                        </pic:blipFill>
                        <pic:spPr bwMode="auto">
                          <a:xfrm>
                            <a:off x="0" y="0"/>
                            <a:ext cx="2310765" cy="6045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34B1" w:rsidRDefault="00BD34B1" w:rsidP="00BD34B1">
            <w:pPr>
              <w:rPr>
                <w:rFonts w:ascii="ＭＳ ゴシック" w:eastAsia="ＭＳ ゴシック" w:hAnsi="ＭＳ ゴシック"/>
              </w:rPr>
            </w:pPr>
          </w:p>
          <w:p w:rsidR="00BD34B1" w:rsidRDefault="00BD34B1" w:rsidP="00BD34B1">
            <w:pPr>
              <w:rPr>
                <w:rFonts w:ascii="ＭＳ ゴシック" w:eastAsia="ＭＳ ゴシック" w:hAnsi="ＭＳ ゴシック"/>
              </w:rPr>
            </w:pPr>
          </w:p>
          <w:p w:rsidR="00952EE1" w:rsidRPr="00BD34B1" w:rsidRDefault="00952EE1" w:rsidP="00BD34B1"/>
        </w:tc>
      </w:tr>
    </w:tbl>
    <w:p w:rsidR="00AA60C2" w:rsidRDefault="00AA60C2" w:rsidP="00B772F9"/>
    <w:p w:rsidR="00B772F9" w:rsidRPr="00437940" w:rsidRDefault="00B772F9" w:rsidP="00B772F9">
      <w:r>
        <w:rPr>
          <w:rFonts w:hint="eastAsia"/>
        </w:rPr>
        <w:lastRenderedPageBreak/>
        <w:t>【レポート設定】</w:t>
      </w:r>
    </w:p>
    <w:p w:rsidR="00C53F59" w:rsidRPr="006E34A4" w:rsidRDefault="005774A7" w:rsidP="005774A7">
      <w:pPr>
        <w:ind w:leftChars="200" w:left="600" w:hangingChars="100" w:hanging="200"/>
      </w:pPr>
      <w:r>
        <w:rPr>
          <w:rFonts w:hint="eastAsia"/>
        </w:rPr>
        <w:t>・</w:t>
      </w:r>
      <w:r w:rsidR="00B772F9">
        <w:rPr>
          <w:rFonts w:hint="eastAsia"/>
        </w:rPr>
        <w:t>Ａ４</w:t>
      </w:r>
      <w:r w:rsidR="008F5363">
        <w:rPr>
          <w:rFonts w:hint="eastAsia"/>
        </w:rPr>
        <w:t>版、</w:t>
      </w:r>
      <w:r w:rsidR="00B772F9">
        <w:rPr>
          <w:rFonts w:hint="eastAsia"/>
        </w:rPr>
        <w:t>縦向き、横書き、</w:t>
      </w:r>
      <w:r w:rsidR="008F5363">
        <w:rPr>
          <w:rFonts w:hint="eastAsia"/>
        </w:rPr>
        <w:t>表紙片面１枚、</w:t>
      </w:r>
      <w:r w:rsidR="00BB1FFE">
        <w:rPr>
          <w:rFonts w:hint="eastAsia"/>
        </w:rPr>
        <w:t>【課題Ⅰ】</w:t>
      </w:r>
      <w:r w:rsidR="00CA2A91">
        <w:rPr>
          <w:rFonts w:hint="eastAsia"/>
        </w:rPr>
        <w:t>片面３枚程度</w:t>
      </w:r>
      <w:r w:rsidR="008F5363">
        <w:rPr>
          <w:rFonts w:hint="eastAsia"/>
        </w:rPr>
        <w:t>、</w:t>
      </w:r>
      <w:r w:rsidR="00BB1FFE">
        <w:rPr>
          <w:rFonts w:hint="eastAsia"/>
        </w:rPr>
        <w:t>【課題Ⅱ】片面３枚</w:t>
      </w:r>
      <w:r w:rsidR="00CA2A91">
        <w:rPr>
          <w:rFonts w:hint="eastAsia"/>
        </w:rPr>
        <w:t>程度</w:t>
      </w:r>
    </w:p>
    <w:p w:rsidR="00C53F59" w:rsidRDefault="005774A7" w:rsidP="005774A7">
      <w:pPr>
        <w:ind w:leftChars="200" w:left="600" w:hangingChars="100" w:hanging="200"/>
      </w:pPr>
      <w:r>
        <w:rPr>
          <w:rFonts w:hint="eastAsia"/>
        </w:rPr>
        <w:t>・</w:t>
      </w:r>
      <w:r w:rsidR="007D4FE0">
        <w:rPr>
          <w:rFonts w:hint="eastAsia"/>
        </w:rPr>
        <w:t>表紙、</w:t>
      </w:r>
      <w:r w:rsidR="00C53F59">
        <w:rPr>
          <w:rFonts w:hint="eastAsia"/>
        </w:rPr>
        <w:t>【課題Ⅰ】</w:t>
      </w:r>
      <w:r w:rsidR="007D4FE0">
        <w:rPr>
          <w:rFonts w:hint="eastAsia"/>
        </w:rPr>
        <w:t>、</w:t>
      </w:r>
      <w:r w:rsidR="00C53F59">
        <w:rPr>
          <w:rFonts w:hint="eastAsia"/>
        </w:rPr>
        <w:t>【課題Ⅱ】の</w:t>
      </w:r>
      <w:r w:rsidR="007D4FE0">
        <w:rPr>
          <w:rFonts w:hint="eastAsia"/>
        </w:rPr>
        <w:t>順に重ねて左上１ケ所をホチキスでとめること</w:t>
      </w:r>
    </w:p>
    <w:p w:rsidR="00C53F59" w:rsidRDefault="005774A7" w:rsidP="005774A7">
      <w:pPr>
        <w:ind w:leftChars="200" w:left="600" w:hangingChars="100" w:hanging="200"/>
      </w:pPr>
      <w:r>
        <w:rPr>
          <w:rFonts w:hint="eastAsia"/>
        </w:rPr>
        <w:t>・</w:t>
      </w:r>
      <w:r w:rsidR="00C53F59">
        <w:rPr>
          <w:rFonts w:hint="eastAsia"/>
        </w:rPr>
        <w:t>表紙</w:t>
      </w:r>
      <w:r w:rsidR="007D4FE0">
        <w:rPr>
          <w:rFonts w:hint="eastAsia"/>
        </w:rPr>
        <w:t>には</w:t>
      </w:r>
      <w:r w:rsidR="00B772F9">
        <w:rPr>
          <w:rFonts w:hint="eastAsia"/>
        </w:rPr>
        <w:t>表題「</w:t>
      </w:r>
      <w:r w:rsidR="007D4FE0" w:rsidRPr="007D4FE0">
        <w:rPr>
          <w:rFonts w:hint="eastAsia"/>
        </w:rPr>
        <w:t>SS課題探究Ⅰ</w:t>
      </w:r>
      <w:r w:rsidR="00EB13AF">
        <w:rPr>
          <w:rFonts w:hint="eastAsia"/>
        </w:rPr>
        <w:t xml:space="preserve">　</w:t>
      </w:r>
      <w:r w:rsidR="007D4FE0" w:rsidRPr="007D4FE0">
        <w:rPr>
          <w:rFonts w:hint="eastAsia"/>
        </w:rPr>
        <w:t>春休み学習課題</w:t>
      </w:r>
      <w:r w:rsidR="00B772F9">
        <w:rPr>
          <w:rFonts w:hint="eastAsia"/>
        </w:rPr>
        <w:t>」と氏名「１年○組○番　○○　○○」</w:t>
      </w:r>
      <w:r w:rsidR="007D4FE0">
        <w:rPr>
          <w:rFonts w:hint="eastAsia"/>
        </w:rPr>
        <w:t>を記載すること</w:t>
      </w:r>
    </w:p>
    <w:p w:rsidR="005774A7" w:rsidRDefault="00B772F9" w:rsidP="00D71D10">
      <w:pPr>
        <w:ind w:firstLineChars="200" w:firstLine="400"/>
      </w:pPr>
      <w:r>
        <w:rPr>
          <w:rFonts w:hint="eastAsia"/>
        </w:rPr>
        <w:t>＜ＰＣ等利用の場合＞</w:t>
      </w:r>
    </w:p>
    <w:p w:rsidR="00B772F9" w:rsidRDefault="00B772F9" w:rsidP="005774A7">
      <w:pPr>
        <w:ind w:firstLineChars="400" w:firstLine="800"/>
      </w:pPr>
      <w:r>
        <w:rPr>
          <w:rFonts w:hint="eastAsia"/>
        </w:rPr>
        <w:t>余白：上下左右25mm　　フォントサイズ：10.5pt</w:t>
      </w:r>
      <w:r w:rsidR="00AA60C2">
        <w:rPr>
          <w:rFonts w:hint="eastAsia"/>
        </w:rPr>
        <w:t xml:space="preserve">　　文字数、行数：自由</w:t>
      </w:r>
    </w:p>
    <w:p w:rsidR="00B772F9" w:rsidRDefault="00B772F9" w:rsidP="005774A7">
      <w:pPr>
        <w:ind w:firstLineChars="400" w:firstLine="800"/>
      </w:pPr>
      <w:r>
        <w:rPr>
          <w:rFonts w:hint="eastAsia"/>
        </w:rPr>
        <w:t>フォント：自由（ただし読み手に伝えることを意識して工夫をすること）</w:t>
      </w:r>
    </w:p>
    <w:p w:rsidR="005774A7" w:rsidRDefault="00B772F9" w:rsidP="00D71D10">
      <w:pPr>
        <w:ind w:firstLineChars="200" w:firstLine="400"/>
      </w:pPr>
      <w:r>
        <w:rPr>
          <w:rFonts w:hint="eastAsia"/>
        </w:rPr>
        <w:t>＜手書きの場合＞</w:t>
      </w:r>
    </w:p>
    <w:p w:rsidR="00B772F9" w:rsidRDefault="00B772F9" w:rsidP="005774A7">
      <w:pPr>
        <w:ind w:firstLineChars="400" w:firstLine="800"/>
      </w:pPr>
      <w:r>
        <w:rPr>
          <w:rFonts w:hint="eastAsia"/>
        </w:rPr>
        <w:t>市販のレポート用紙（メーカー等は問わない）を使用すること。</w:t>
      </w:r>
    </w:p>
    <w:p w:rsidR="00AA60C2" w:rsidRDefault="00AA60C2" w:rsidP="00B772F9"/>
    <w:p w:rsidR="005774A7" w:rsidRDefault="00B772F9" w:rsidP="005774A7">
      <w:r>
        <w:rPr>
          <w:rFonts w:hint="eastAsia"/>
        </w:rPr>
        <w:t>【提出方法】</w:t>
      </w:r>
    </w:p>
    <w:p w:rsidR="00B772F9" w:rsidRDefault="00CA2A91" w:rsidP="00B772F9">
      <w:pPr>
        <w:ind w:firstLineChars="100" w:firstLine="200"/>
      </w:pPr>
      <w:r>
        <w:rPr>
          <w:rFonts w:hint="eastAsia"/>
        </w:rPr>
        <w:t>４月</w:t>
      </w:r>
      <w:r w:rsidR="00484B70">
        <w:rPr>
          <w:rFonts w:hint="eastAsia"/>
        </w:rPr>
        <w:t>■</w:t>
      </w:r>
      <w:r>
        <w:rPr>
          <w:rFonts w:hint="eastAsia"/>
        </w:rPr>
        <w:t>日（</w:t>
      </w:r>
      <w:r w:rsidR="00484B70">
        <w:rPr>
          <w:rFonts w:hint="eastAsia"/>
        </w:rPr>
        <w:t>■</w:t>
      </w:r>
      <w:r>
        <w:rPr>
          <w:rFonts w:hint="eastAsia"/>
        </w:rPr>
        <w:t>）（</w:t>
      </w:r>
      <w:r w:rsidR="008F5363">
        <w:rPr>
          <w:rFonts w:hint="eastAsia"/>
        </w:rPr>
        <w:t>入学式の</w:t>
      </w:r>
      <w:r>
        <w:rPr>
          <w:rFonts w:hint="eastAsia"/>
        </w:rPr>
        <w:t>翌日）</w:t>
      </w:r>
      <w:r w:rsidR="008F5363">
        <w:rPr>
          <w:rFonts w:hint="eastAsia"/>
        </w:rPr>
        <w:t>に学級担任に提出すること</w:t>
      </w:r>
      <w:r w:rsidR="00D1687F">
        <w:rPr>
          <w:rFonts w:hint="eastAsia"/>
        </w:rPr>
        <w:t>。</w:t>
      </w:r>
    </w:p>
    <w:p w:rsidR="00D71D10" w:rsidRDefault="00D71D10"/>
    <w:p w:rsidR="005774A7" w:rsidRDefault="00D0460F">
      <w:r>
        <w:rPr>
          <w:rFonts w:hint="eastAsia"/>
        </w:rPr>
        <w:t>【注意事項】</w:t>
      </w:r>
    </w:p>
    <w:p w:rsidR="00D0460F" w:rsidRPr="00D0460F" w:rsidRDefault="00D0460F" w:rsidP="00927090">
      <w:pPr>
        <w:ind w:firstLineChars="100" w:firstLine="200"/>
      </w:pPr>
      <w:r>
        <w:rPr>
          <w:rFonts w:hint="eastAsia"/>
        </w:rPr>
        <w:t>この課題の目的は、レポートをまとめることではなく、入学後の課題研究をスムーズに進めていくための基本的事項を身に付けることである。テキストやHP等の文章をただ写すだけでなく、その趣旨をしっかり理解すること。</w:t>
      </w:r>
      <w:r w:rsidR="00927090">
        <w:rPr>
          <w:rFonts w:hint="eastAsia"/>
        </w:rPr>
        <w:t>SS課題探究の授業で、新しい仲間とともに充実した課題研究を行い、大いに楽しもう！</w:t>
      </w:r>
    </w:p>
    <w:p w:rsidR="00D0460F" w:rsidRPr="005774A7" w:rsidRDefault="00D0460F"/>
    <w:p w:rsidR="00D71D10" w:rsidRDefault="0072113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80645</wp:posOffset>
                </wp:positionV>
                <wp:extent cx="6164580" cy="4449445"/>
                <wp:effectExtent l="0" t="0" r="26670" b="2730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4449445"/>
                        </a:xfrm>
                        <a:prstGeom prst="roundRect">
                          <a:avLst>
                            <a:gd name="adj" fmla="val 3199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9C115" id="角丸四角形 4" o:spid="_x0000_s1026" style="position:absolute;left:0;text-align:left;margin-left:-15.4pt;margin-top:6.35pt;width:485.4pt;height:35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" filled="f" strokecolor="black [3213]" strokeweight=".5pt">
                <v:stroke dashstyle="longDashDotDot" joinstyle="miter"/>
              </v:roundrect>
            </w:pict>
          </mc:Fallback>
        </mc:AlternateContent>
      </w:r>
    </w:p>
    <w:p w:rsidR="00D71D10" w:rsidRPr="004F21DA" w:rsidRDefault="005B1FF4">
      <w:pPr>
        <w:rPr>
          <w:rFonts w:ascii="ＭＳ ゴシック" w:eastAsia="ＭＳ ゴシック" w:hAnsi="ＭＳ ゴシック"/>
        </w:rPr>
      </w:pPr>
      <w:r w:rsidRPr="004F21DA">
        <w:rPr>
          <w:rFonts w:ascii="ＭＳ ゴシック" w:eastAsia="ＭＳ ゴシック" w:hAnsi="ＭＳ ゴシック" w:hint="eastAsia"/>
        </w:rPr>
        <w:t>～56</w:t>
      </w:r>
      <w:r w:rsidRPr="004F21DA">
        <w:rPr>
          <w:rFonts w:ascii="ＭＳ ゴシック" w:eastAsia="ＭＳ ゴシック" w:hAnsi="ＭＳ ゴシック"/>
        </w:rPr>
        <w:t>期生の</w:t>
      </w:r>
      <w:r w:rsidR="004F21DA">
        <w:rPr>
          <w:rFonts w:ascii="ＭＳ ゴシック" w:eastAsia="ＭＳ ゴシック" w:hAnsi="ＭＳ ゴシック" w:hint="eastAsia"/>
        </w:rPr>
        <w:t>SDGsの</w:t>
      </w:r>
      <w:r w:rsidRPr="004F21DA">
        <w:rPr>
          <w:rFonts w:ascii="ＭＳ ゴシック" w:eastAsia="ＭＳ ゴシック" w:hAnsi="ＭＳ ゴシック"/>
        </w:rPr>
        <w:t>アイデアが</w:t>
      </w:r>
      <w:r w:rsidR="004F21DA" w:rsidRPr="004F21DA">
        <w:rPr>
          <w:rFonts w:ascii="ＭＳ ゴシック" w:eastAsia="ＭＳ ゴシック" w:hAnsi="ＭＳ ゴシック" w:hint="eastAsia"/>
        </w:rPr>
        <w:t>中高生未来創造コンテスト</w:t>
      </w:r>
      <w:r w:rsidRPr="004F21DA">
        <w:rPr>
          <w:rFonts w:ascii="ＭＳ ゴシック" w:eastAsia="ＭＳ ゴシック" w:hAnsi="ＭＳ ゴシック"/>
        </w:rPr>
        <w:t>審査員特別賞！</w:t>
      </w:r>
      <w:r w:rsidRPr="004F21DA">
        <w:rPr>
          <w:rFonts w:ascii="ＭＳ ゴシック" w:eastAsia="ＭＳ ゴシック" w:hAnsi="ＭＳ ゴシック" w:hint="eastAsia"/>
        </w:rPr>
        <w:t>～</w:t>
      </w:r>
    </w:p>
    <w:p w:rsidR="00D71D10" w:rsidRDefault="004F21DA" w:rsidP="004F21DA">
      <w:pPr>
        <w:ind w:leftChars="100" w:left="200" w:firstLineChars="100" w:firstLine="200"/>
      </w:pPr>
      <w:r>
        <w:rPr>
          <w:rFonts w:hint="eastAsia"/>
        </w:rPr>
        <w:t>読売中高生新聞と</w:t>
      </w:r>
      <w:r w:rsidR="005B1FF4">
        <w:rPr>
          <w:rFonts w:hint="eastAsia"/>
        </w:rPr>
        <w:t>日本政策金融公庫</w:t>
      </w:r>
      <w:r>
        <w:rPr>
          <w:rFonts w:hint="eastAsia"/>
        </w:rPr>
        <w:t>が主催した「第３回 中高生未来創造コンテスト」のテーマは「SDGsを達成するためのアイデア」（※自分が経験したことや感じたこと等を踏まえ、「自分たちでもできる」というSDGsの達成につながるアイデアを提案すること）でした。課題研究の一環として本校56期生全員が班に分かれて応募した結果、一つの</w:t>
      </w:r>
      <w:r w:rsidR="0057684C">
        <w:rPr>
          <w:rFonts w:hint="eastAsia"/>
        </w:rPr>
        <w:t>班の</w:t>
      </w:r>
      <w:r>
        <w:rPr>
          <w:rFonts w:hint="eastAsia"/>
        </w:rPr>
        <w:t>アイデアが審査員特別賞に輝きました。</w:t>
      </w:r>
    </w:p>
    <w:p w:rsidR="00721139" w:rsidRDefault="00721139" w:rsidP="004F21DA">
      <w:pPr>
        <w:ind w:leftChars="100" w:left="200" w:firstLineChars="100" w:firstLine="200"/>
      </w:pPr>
      <w:r>
        <w:rPr>
          <w:rFonts w:hint="eastAsia"/>
        </w:rPr>
        <w:t>入学後の課題研究や、今回の【課題Ⅱ】の取組の参考にしてみてください。</w:t>
      </w:r>
    </w:p>
    <w:p w:rsidR="004F21DA" w:rsidRPr="00D0460F" w:rsidRDefault="00CA2A91" w:rsidP="00D0460F">
      <w:r w:rsidRPr="00D0460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23495</wp:posOffset>
                </wp:positionV>
                <wp:extent cx="5015230" cy="2665730"/>
                <wp:effectExtent l="0" t="0" r="13970" b="2032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5230" cy="26657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3A439" id="正方形/長方形 5" o:spid="_x0000_s1026" style="position:absolute;left:0;text-align:left;margin-left:25.1pt;margin-top:1.85pt;width:394.9pt;height:20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" filled="f" strokecolor="black [3213]" strokeweight=".25pt"/>
            </w:pict>
          </mc:Fallback>
        </mc:AlternateContent>
      </w:r>
      <w:r w:rsidR="0042368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50pt;margin-top:2.55pt;width:168.95pt;height:201.45pt;z-index:-251655169;mso-position-horizontal-relative:text;mso-position-vertical-relative:text;mso-width-relative:page;mso-height-relative:page">
            <v:imagedata r:id="rId7" o:title="56期SDGs入賞記事①"/>
          </v:shape>
        </w:pict>
      </w:r>
    </w:p>
    <w:p w:rsidR="004F21DA" w:rsidRPr="00D0460F" w:rsidRDefault="00423684" w:rsidP="00D0460F">
      <w:r>
        <w:rPr>
          <w:noProof/>
        </w:rPr>
        <w:pict>
          <v:shape id="_x0000_s1030" type="#_x0000_t75" style="position:absolute;left:0;text-align:left;margin-left:230pt;margin-top:7.5pt;width:169.65pt;height:186.9pt;z-index:-251656193;mso-position-horizontal-relative:text;mso-position-vertical-relative:text;mso-width-relative:page;mso-height-relative:page">
            <v:imagedata r:id="rId8" o:title="56期SDGs入賞記事②"/>
          </v:shape>
        </w:pict>
      </w:r>
    </w:p>
    <w:p w:rsidR="004F21DA" w:rsidRPr="00D0460F" w:rsidRDefault="004F21DA" w:rsidP="00D0460F"/>
    <w:p w:rsidR="004F21DA" w:rsidRPr="00D0460F" w:rsidRDefault="004F21DA" w:rsidP="00D0460F"/>
    <w:p w:rsidR="004F21DA" w:rsidRPr="00D0460F" w:rsidRDefault="004F21DA" w:rsidP="00D0460F"/>
    <w:p w:rsidR="00A731A5" w:rsidRPr="00D0460F" w:rsidRDefault="00A731A5" w:rsidP="00D0460F"/>
    <w:p w:rsidR="004F21DA" w:rsidRPr="00D0460F" w:rsidRDefault="004F21DA" w:rsidP="00D0460F"/>
    <w:p w:rsidR="004F21DA" w:rsidRPr="00D0460F" w:rsidRDefault="004F21DA" w:rsidP="00D0460F"/>
    <w:p w:rsidR="004F21DA" w:rsidRPr="00D0460F" w:rsidRDefault="004F21DA" w:rsidP="00D0460F"/>
    <w:p w:rsidR="004F21DA" w:rsidRDefault="004F21DA" w:rsidP="00D0460F"/>
    <w:p w:rsidR="00D0460F" w:rsidRPr="00D0460F" w:rsidRDefault="00D0460F" w:rsidP="00D0460F"/>
    <w:p w:rsidR="004F21DA" w:rsidRPr="00D0460F" w:rsidRDefault="004F21DA" w:rsidP="00D0460F"/>
    <w:p w:rsidR="004F21DA" w:rsidRPr="00D0460F" w:rsidRDefault="004F21DA" w:rsidP="00CA2A91">
      <w:pPr>
        <w:tabs>
          <w:tab w:val="left" w:pos="4900"/>
        </w:tabs>
        <w:spacing w:beforeLines="50" w:before="170"/>
        <w:ind w:firstLineChars="1700" w:firstLine="3060"/>
        <w:rPr>
          <w:sz w:val="18"/>
          <w:szCs w:val="18"/>
        </w:rPr>
      </w:pPr>
      <w:r w:rsidRPr="00D0460F">
        <w:rPr>
          <w:rFonts w:hint="eastAsia"/>
          <w:sz w:val="18"/>
          <w:szCs w:val="18"/>
        </w:rPr>
        <w:t>読売中高生新聞(2020)</w:t>
      </w:r>
      <w:r w:rsidRPr="00D0460F">
        <w:rPr>
          <w:sz w:val="18"/>
          <w:szCs w:val="18"/>
        </w:rPr>
        <w:t>.</w:t>
      </w:r>
      <w:r w:rsidRPr="00D0460F">
        <w:rPr>
          <w:rFonts w:hint="eastAsia"/>
          <w:sz w:val="18"/>
          <w:szCs w:val="18"/>
        </w:rPr>
        <w:t>「</w:t>
      </w:r>
      <w:r w:rsidR="007D4FE0" w:rsidRPr="00D0460F">
        <w:rPr>
          <w:rFonts w:hint="eastAsia"/>
          <w:sz w:val="18"/>
          <w:szCs w:val="18"/>
        </w:rPr>
        <w:t>規格外の野菜でニョッキを</w:t>
      </w:r>
      <w:r w:rsidRPr="00D0460F">
        <w:rPr>
          <w:rFonts w:hint="eastAsia"/>
          <w:sz w:val="18"/>
          <w:szCs w:val="18"/>
        </w:rPr>
        <w:t>」.</w:t>
      </w:r>
      <w:r w:rsidR="00D05971" w:rsidRPr="00D0460F">
        <w:rPr>
          <w:rFonts w:hint="eastAsia"/>
          <w:sz w:val="18"/>
          <w:szCs w:val="18"/>
        </w:rPr>
        <w:t>２</w:t>
      </w:r>
      <w:r w:rsidRPr="00D0460F">
        <w:rPr>
          <w:rFonts w:hint="eastAsia"/>
          <w:sz w:val="18"/>
          <w:szCs w:val="18"/>
        </w:rPr>
        <w:t>月</w:t>
      </w:r>
      <w:r w:rsidR="00D05971" w:rsidRPr="00D0460F">
        <w:rPr>
          <w:rFonts w:hint="eastAsia"/>
          <w:sz w:val="18"/>
          <w:szCs w:val="18"/>
        </w:rPr>
        <w:t>28</w:t>
      </w:r>
      <w:r w:rsidRPr="00D0460F">
        <w:rPr>
          <w:rFonts w:hint="eastAsia"/>
          <w:sz w:val="18"/>
          <w:szCs w:val="18"/>
        </w:rPr>
        <w:t>日</w:t>
      </w:r>
    </w:p>
    <w:sectPr w:rsidR="004F21DA" w:rsidRPr="00D0460F" w:rsidSect="00CA2A91">
      <w:pgSz w:w="11906" w:h="16838" w:code="9"/>
      <w:pgMar w:top="1418" w:right="1418" w:bottom="1134" w:left="1418" w:header="851" w:footer="992" w:gutter="0"/>
      <w:cols w:space="425"/>
      <w:titlePg/>
      <w:docGrid w:type="lines"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684" w:rsidRDefault="00423684" w:rsidP="00B253C1">
      <w:r>
        <w:separator/>
      </w:r>
    </w:p>
  </w:endnote>
  <w:endnote w:type="continuationSeparator" w:id="0">
    <w:p w:rsidR="00423684" w:rsidRDefault="00423684" w:rsidP="00B25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684" w:rsidRDefault="00423684" w:rsidP="00B253C1">
      <w:r>
        <w:separator/>
      </w:r>
    </w:p>
  </w:footnote>
  <w:footnote w:type="continuationSeparator" w:id="0">
    <w:p w:rsidR="00423684" w:rsidRDefault="00423684" w:rsidP="00B253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0"/>
  <w:drawingGridVerticalSpacing w:val="17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46"/>
    <w:rsid w:val="000523B0"/>
    <w:rsid w:val="00146524"/>
    <w:rsid w:val="00277DB1"/>
    <w:rsid w:val="002974C1"/>
    <w:rsid w:val="002D0128"/>
    <w:rsid w:val="00345945"/>
    <w:rsid w:val="003C154D"/>
    <w:rsid w:val="003D0200"/>
    <w:rsid w:val="00423684"/>
    <w:rsid w:val="00437940"/>
    <w:rsid w:val="00484B70"/>
    <w:rsid w:val="004C66B8"/>
    <w:rsid w:val="004F21DA"/>
    <w:rsid w:val="0057684C"/>
    <w:rsid w:val="005774A7"/>
    <w:rsid w:val="0059445C"/>
    <w:rsid w:val="005B1FF4"/>
    <w:rsid w:val="00603A1E"/>
    <w:rsid w:val="006E154E"/>
    <w:rsid w:val="006E34A4"/>
    <w:rsid w:val="00703822"/>
    <w:rsid w:val="00721139"/>
    <w:rsid w:val="007D4FE0"/>
    <w:rsid w:val="008462EB"/>
    <w:rsid w:val="0089774A"/>
    <w:rsid w:val="008E6EEE"/>
    <w:rsid w:val="008F5363"/>
    <w:rsid w:val="00927090"/>
    <w:rsid w:val="00952EE1"/>
    <w:rsid w:val="009E3640"/>
    <w:rsid w:val="009E4A46"/>
    <w:rsid w:val="00A731A5"/>
    <w:rsid w:val="00AA60C2"/>
    <w:rsid w:val="00AE260F"/>
    <w:rsid w:val="00AE63E5"/>
    <w:rsid w:val="00B253C1"/>
    <w:rsid w:val="00B772F9"/>
    <w:rsid w:val="00BB1FFE"/>
    <w:rsid w:val="00BD34B1"/>
    <w:rsid w:val="00C0504B"/>
    <w:rsid w:val="00C14C1E"/>
    <w:rsid w:val="00C53F59"/>
    <w:rsid w:val="00CA2A91"/>
    <w:rsid w:val="00D0460F"/>
    <w:rsid w:val="00D05971"/>
    <w:rsid w:val="00D1687F"/>
    <w:rsid w:val="00D23F92"/>
    <w:rsid w:val="00D650F9"/>
    <w:rsid w:val="00D71D10"/>
    <w:rsid w:val="00EA2B68"/>
    <w:rsid w:val="00EB13AF"/>
    <w:rsid w:val="00EC4AE3"/>
    <w:rsid w:val="00F15716"/>
    <w:rsid w:val="00FC3294"/>
    <w:rsid w:val="00FE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6827B8"/>
  <w15:chartTrackingRefBased/>
  <w15:docId w15:val="{6C318218-7EC6-4BAB-A0E8-A3B46A75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716"/>
    <w:pPr>
      <w:widowControl w:val="0"/>
      <w:jc w:val="both"/>
    </w:pPr>
    <w:rPr>
      <w:rFonts w:ascii="ＭＳ 明朝" w:eastAsia="ＭＳ 明朝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14C1E"/>
  </w:style>
  <w:style w:type="character" w:customStyle="1" w:styleId="a4">
    <w:name w:val="日付 (文字)"/>
    <w:basedOn w:val="a0"/>
    <w:link w:val="a3"/>
    <w:uiPriority w:val="99"/>
    <w:semiHidden/>
    <w:rsid w:val="00C14C1E"/>
  </w:style>
  <w:style w:type="table" w:styleId="a5">
    <w:name w:val="Table Grid"/>
    <w:basedOn w:val="a1"/>
    <w:uiPriority w:val="39"/>
    <w:rsid w:val="006E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70382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F21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F21D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253C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253C1"/>
    <w:rPr>
      <w:rFonts w:ascii="ＭＳ 明朝" w:eastAsia="ＭＳ 明朝"/>
    </w:rPr>
  </w:style>
  <w:style w:type="paragraph" w:styleId="ab">
    <w:name w:val="footer"/>
    <w:basedOn w:val="a"/>
    <w:link w:val="ac"/>
    <w:uiPriority w:val="99"/>
    <w:unhideWhenUsed/>
    <w:rsid w:val="00B253C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253C1"/>
    <w:rPr>
      <w:rFonts w:ascii="ＭＳ 明朝" w:eastAsia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4E05DD8D273AF047B69F8DE8CC9FC030" ma:contentTypeVersion="12" ma:contentTypeDescription="新しいドキュメントを作成します。" ma:contentTypeScope="" ma:versionID="2994b5a5a143f446d00b7dc0b94d5ad9">
  <xsd:schema xmlns:xsd="http://www.w3.org/2001/XMLSchema" xmlns:xs="http://www.w3.org/2001/XMLSchema" xmlns:p="http://schemas.microsoft.com/office/2006/metadata/properties" xmlns:ns2="cf2fdf54-598f-4e25-ac52-6f8eacf2bf3e" xmlns:ns3="b75f7a5d-a242-4f28-9456-b0e7fd3afad4" targetNamespace="http://schemas.microsoft.com/office/2006/metadata/properties" ma:root="true" ma:fieldsID="cebfaee507479e78bddce4c572aca4c4" ns2:_="" ns3:_="">
    <xsd:import namespace="cf2fdf54-598f-4e25-ac52-6f8eacf2bf3e"/>
    <xsd:import namespace="b75f7a5d-a242-4f28-9456-b0e7fd3afa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fdf54-598f-4e25-ac52-6f8eacf2b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f7a5d-a242-4f28-9456-b0e7fd3afa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07D811-661B-4E8A-8FA8-03DBDF9ADCCA}"/>
</file>

<file path=customXml/itemProps2.xml><?xml version="1.0" encoding="utf-8"?>
<ds:datastoreItem xmlns:ds="http://schemas.openxmlformats.org/officeDocument/2006/customXml" ds:itemID="{720AD1C5-7ADC-4C5C-A383-4DE8EB4D377A}"/>
</file>

<file path=customXml/itemProps3.xml><?xml version="1.0" encoding="utf-8"?>
<ds:datastoreItem xmlns:ds="http://schemas.openxmlformats.org/officeDocument/2006/customXml" ds:itemID="{5C599A5C-0505-4A15-8A22-1E9173D7DF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神奈川県教育委員会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池末　雄太</dc:creator>
  <cp:keywords/>
  <dc:description/>
  <cp:lastModifiedBy>池末 雄太</cp:lastModifiedBy>
  <cp:revision>23</cp:revision>
  <cp:lastPrinted>2020-03-10T00:24:00Z</cp:lastPrinted>
  <dcterms:created xsi:type="dcterms:W3CDTF">2020-02-17T23:57:00Z</dcterms:created>
  <dcterms:modified xsi:type="dcterms:W3CDTF">2021-09-25T04:22:00Z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0x0101004E05DD8D273AF047B69F8DE8CC9FC030</vt:lpwstr>
  </property>
</Properties>
</file>